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13002" w14:textId="7F268514" w:rsidR="005B11B7" w:rsidRPr="004A2397" w:rsidRDefault="00B01A2E">
      <w:pPr>
        <w:spacing w:before="100" w:after="100" w:line="240" w:lineRule="auto"/>
        <w:jc w:val="center"/>
        <w:rPr>
          <w:rFonts w:ascii="Times New Roman" w:eastAsia="Times New Roman" w:hAnsi="Times New Roman"/>
          <w:b/>
          <w:sz w:val="24"/>
          <w:szCs w:val="24"/>
          <w:lang w:eastAsia="pl-PL"/>
        </w:rPr>
      </w:pPr>
      <w:r w:rsidRPr="004A2397">
        <w:rPr>
          <w:rFonts w:ascii="Times New Roman" w:eastAsia="Times New Roman" w:hAnsi="Times New Roman"/>
          <w:b/>
          <w:sz w:val="24"/>
          <w:szCs w:val="24"/>
          <w:lang w:eastAsia="pl-PL"/>
        </w:rPr>
        <w:t xml:space="preserve">Ogłoszenie o otwartym konkursie na stypendium naukowe dla </w:t>
      </w:r>
      <w:r w:rsidR="00AA110D">
        <w:rPr>
          <w:rFonts w:ascii="Times New Roman" w:eastAsia="Times New Roman" w:hAnsi="Times New Roman"/>
          <w:b/>
          <w:sz w:val="24"/>
          <w:szCs w:val="24"/>
          <w:lang w:eastAsia="pl-PL"/>
        </w:rPr>
        <w:t>studenta</w:t>
      </w:r>
    </w:p>
    <w:p w14:paraId="4FE13003" w14:textId="77777777" w:rsidR="005B11B7" w:rsidRPr="004A2397" w:rsidRDefault="005B11B7">
      <w:pPr>
        <w:spacing w:before="100" w:after="100" w:line="240" w:lineRule="auto"/>
        <w:rPr>
          <w:rFonts w:ascii="Times New Roman" w:eastAsia="Times New Roman" w:hAnsi="Times New Roman"/>
          <w:sz w:val="24"/>
          <w:szCs w:val="24"/>
          <w:lang w:eastAsia="pl-PL"/>
        </w:rPr>
      </w:pPr>
    </w:p>
    <w:p w14:paraId="4FE13004" w14:textId="0662D664" w:rsidR="005B11B7" w:rsidRPr="004A2397" w:rsidRDefault="00B01A2E" w:rsidP="00D17750">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Na podstawie decyzji Narodowego Centrum Nauki (</w:t>
      </w:r>
      <w:r w:rsidR="007F0B67" w:rsidRPr="004A2397">
        <w:rPr>
          <w:rFonts w:ascii="Times New Roman" w:hAnsi="Times New Roman"/>
          <w:sz w:val="24"/>
          <w:szCs w:val="24"/>
        </w:rPr>
        <w:t>UMO-2023/51/B/ST7/00366</w:t>
      </w:r>
      <w:r w:rsidRPr="004A2397">
        <w:rPr>
          <w:rFonts w:ascii="Times New Roman" w:eastAsia="Times New Roman" w:hAnsi="Times New Roman"/>
          <w:sz w:val="24"/>
          <w:szCs w:val="24"/>
          <w:lang w:eastAsia="pl-PL"/>
        </w:rPr>
        <w:t xml:space="preserve">) </w:t>
      </w:r>
      <w:r w:rsidR="00377FD9" w:rsidRPr="004A2397">
        <w:rPr>
          <w:rFonts w:ascii="Times New Roman" w:eastAsia="Times New Roman" w:hAnsi="Times New Roman"/>
          <w:sz w:val="24"/>
          <w:szCs w:val="24"/>
          <w:lang w:eastAsia="pl-PL"/>
        </w:rPr>
        <w:t xml:space="preserve">prof. </w:t>
      </w:r>
      <w:r w:rsidRPr="004A2397">
        <w:rPr>
          <w:rFonts w:ascii="Times New Roman" w:eastAsia="Times New Roman" w:hAnsi="Times New Roman"/>
          <w:sz w:val="24"/>
          <w:szCs w:val="24"/>
          <w:lang w:eastAsia="pl-PL"/>
        </w:rPr>
        <w:t xml:space="preserve">dr hab. inż. </w:t>
      </w:r>
      <w:r w:rsidR="00377FD9" w:rsidRPr="004A2397">
        <w:rPr>
          <w:rFonts w:ascii="Times New Roman" w:eastAsia="Times New Roman" w:hAnsi="Times New Roman"/>
          <w:sz w:val="24"/>
          <w:szCs w:val="24"/>
          <w:lang w:eastAsia="pl-PL"/>
        </w:rPr>
        <w:t>Mariusz Malinowski</w:t>
      </w:r>
      <w:r w:rsidRPr="004A2397">
        <w:rPr>
          <w:rFonts w:ascii="Times New Roman" w:eastAsia="Times New Roman" w:hAnsi="Times New Roman"/>
          <w:sz w:val="24"/>
          <w:szCs w:val="24"/>
          <w:lang w:eastAsia="pl-PL"/>
        </w:rPr>
        <w:t>,</w:t>
      </w:r>
      <w:r w:rsidR="00703210" w:rsidRPr="004A2397">
        <w:rPr>
          <w:rFonts w:ascii="Times New Roman" w:eastAsia="Times New Roman" w:hAnsi="Times New Roman"/>
          <w:sz w:val="24"/>
          <w:szCs w:val="24"/>
          <w:lang w:eastAsia="pl-PL"/>
        </w:rPr>
        <w:t xml:space="preserve"> </w:t>
      </w:r>
      <w:r w:rsidRPr="004A2397">
        <w:rPr>
          <w:rFonts w:ascii="Times New Roman" w:eastAsia="Times New Roman" w:hAnsi="Times New Roman"/>
          <w:sz w:val="24"/>
          <w:szCs w:val="24"/>
          <w:lang w:eastAsia="pl-PL"/>
        </w:rPr>
        <w:t xml:space="preserve">kierownik projektu </w:t>
      </w:r>
      <w:r w:rsidR="00377FD9" w:rsidRPr="004A2397">
        <w:rPr>
          <w:rFonts w:ascii="Times New Roman" w:eastAsia="Times New Roman" w:hAnsi="Times New Roman"/>
          <w:sz w:val="24"/>
          <w:szCs w:val="24"/>
          <w:lang w:eastAsia="pl-PL"/>
        </w:rPr>
        <w:t>„</w:t>
      </w:r>
      <w:r w:rsidR="007F0B67" w:rsidRPr="004A2397">
        <w:rPr>
          <w:rFonts w:ascii="Times New Roman" w:hAnsi="Times New Roman"/>
          <w:bCs/>
          <w:i/>
          <w:sz w:val="24"/>
          <w:szCs w:val="24"/>
        </w:rPr>
        <w:t>Metoda szybkiego wyznaczania rozkładu temperatury w przekształtniku energoelektronicznym zmontowanym na podłożu PCB o wysokiej przewodności cieplnej</w:t>
      </w:r>
      <w:r w:rsidR="00377FD9" w:rsidRPr="004A2397">
        <w:rPr>
          <w:rFonts w:ascii="Times New Roman" w:eastAsia="Times New Roman" w:hAnsi="Times New Roman"/>
          <w:sz w:val="24"/>
          <w:szCs w:val="24"/>
          <w:lang w:eastAsia="pl-PL"/>
        </w:rPr>
        <w:t xml:space="preserve">” na podstawie Regulaminu przyznawania stypendiów naukowych w projektach badawczych finansowanych ze środków Narodowego Centrum Nauki (załącznik do uchwały Rady NCN </w:t>
      </w:r>
      <w:r w:rsidR="007F0B67" w:rsidRPr="004A2397">
        <w:rPr>
          <w:rFonts w:ascii="Times New Roman" w:hAnsi="Times New Roman"/>
          <w:sz w:val="24"/>
          <w:szCs w:val="24"/>
        </w:rPr>
        <w:t>124/2022 z dnia 1 grudnia 2022 r.</w:t>
      </w:r>
      <w:r w:rsidR="00377FD9" w:rsidRPr="004A2397">
        <w:rPr>
          <w:rFonts w:ascii="Times New Roman" w:eastAsia="Times New Roman" w:hAnsi="Times New Roman"/>
          <w:sz w:val="24"/>
          <w:szCs w:val="24"/>
          <w:lang w:eastAsia="pl-PL"/>
        </w:rPr>
        <w:t>)</w:t>
      </w:r>
      <w:r w:rsidRPr="004A2397">
        <w:rPr>
          <w:rFonts w:ascii="Times New Roman" w:eastAsia="Times New Roman" w:hAnsi="Times New Roman"/>
          <w:sz w:val="24"/>
          <w:szCs w:val="24"/>
          <w:lang w:eastAsia="pl-PL"/>
        </w:rPr>
        <w:t xml:space="preserve"> ogłasza otwarty konkurs na stypendium naukowe dla </w:t>
      </w:r>
      <w:r w:rsidR="00AA110D">
        <w:rPr>
          <w:rFonts w:ascii="Times New Roman" w:eastAsia="Times New Roman" w:hAnsi="Times New Roman"/>
          <w:sz w:val="24"/>
          <w:szCs w:val="24"/>
          <w:lang w:eastAsia="pl-PL"/>
        </w:rPr>
        <w:t>studenta.</w:t>
      </w:r>
    </w:p>
    <w:p w14:paraId="4BAB249C" w14:textId="77777777" w:rsidR="00267417" w:rsidRPr="004A2397" w:rsidRDefault="00267417" w:rsidP="00377FD9">
      <w:pPr>
        <w:spacing w:before="100" w:after="100" w:line="240" w:lineRule="auto"/>
        <w:jc w:val="both"/>
        <w:rPr>
          <w:rFonts w:ascii="Times New Roman" w:eastAsia="Times New Roman" w:hAnsi="Times New Roman"/>
          <w:sz w:val="24"/>
          <w:szCs w:val="24"/>
          <w:lang w:eastAsia="pl-PL"/>
        </w:rPr>
      </w:pPr>
    </w:p>
    <w:p w14:paraId="4FE13005" w14:textId="77777777" w:rsidR="005B11B7" w:rsidRPr="004A2397" w:rsidRDefault="00B01A2E">
      <w:pPr>
        <w:spacing w:before="100" w:after="100" w:line="240" w:lineRule="auto"/>
        <w:rPr>
          <w:rFonts w:ascii="Times New Roman" w:eastAsia="Times New Roman" w:hAnsi="Times New Roman"/>
          <w:b/>
          <w:sz w:val="24"/>
          <w:szCs w:val="24"/>
          <w:lang w:eastAsia="pl-PL"/>
        </w:rPr>
      </w:pPr>
      <w:r w:rsidRPr="004A2397">
        <w:rPr>
          <w:rFonts w:ascii="Times New Roman" w:eastAsia="Times New Roman" w:hAnsi="Times New Roman"/>
          <w:b/>
          <w:sz w:val="24"/>
          <w:szCs w:val="24"/>
          <w:lang w:eastAsia="pl-PL"/>
        </w:rPr>
        <w:t>Wymagania:</w:t>
      </w:r>
    </w:p>
    <w:p w14:paraId="4FE13006" w14:textId="360A53FC" w:rsidR="005B11B7" w:rsidRPr="004A2397" w:rsidRDefault="007F0B67" w:rsidP="007F0B67">
      <w:pPr>
        <w:pStyle w:val="Akapitzlist"/>
        <w:numPr>
          <w:ilvl w:val="0"/>
          <w:numId w:val="1"/>
        </w:num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 xml:space="preserve">Status </w:t>
      </w:r>
      <w:r w:rsidR="00AA110D">
        <w:rPr>
          <w:rFonts w:ascii="Times New Roman" w:eastAsia="Times New Roman" w:hAnsi="Times New Roman"/>
          <w:sz w:val="24"/>
          <w:szCs w:val="24"/>
          <w:lang w:eastAsia="pl-PL"/>
        </w:rPr>
        <w:t>studenta studiów pierwszego lub drugiego stopnia</w:t>
      </w:r>
      <w:r w:rsidRPr="004A2397">
        <w:rPr>
          <w:rFonts w:ascii="Times New Roman" w:eastAsia="Times New Roman" w:hAnsi="Times New Roman"/>
          <w:sz w:val="24"/>
          <w:szCs w:val="24"/>
          <w:lang w:eastAsia="pl-PL"/>
        </w:rPr>
        <w:t xml:space="preserve"> w obszarze elektrotechniki lub elektroniki.</w:t>
      </w:r>
    </w:p>
    <w:p w14:paraId="0DAA4F9F" w14:textId="77777777" w:rsidR="00197E29" w:rsidRPr="004A2397" w:rsidRDefault="00197E29" w:rsidP="00197E29">
      <w:pPr>
        <w:pStyle w:val="Akapitzlist"/>
        <w:numPr>
          <w:ilvl w:val="0"/>
          <w:numId w:val="1"/>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Doświadczenie w badaniach laboratoryjnych i znajomość technik pomiarowych w obszarze energoelektroniki.</w:t>
      </w:r>
    </w:p>
    <w:p w14:paraId="59BD48B3" w14:textId="77777777" w:rsidR="00197E29" w:rsidRPr="004A2397" w:rsidRDefault="00197E29" w:rsidP="00197E29">
      <w:pPr>
        <w:pStyle w:val="Akapitzlist"/>
        <w:numPr>
          <w:ilvl w:val="0"/>
          <w:numId w:val="1"/>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Umiejętność krytycznej analizy danych pomiarowych.</w:t>
      </w:r>
    </w:p>
    <w:p w14:paraId="46FF24AB" w14:textId="77777777" w:rsidR="00197E29" w:rsidRPr="004A2397" w:rsidRDefault="00197E29" w:rsidP="00197E29">
      <w:pPr>
        <w:pStyle w:val="Akapitzlist"/>
        <w:numPr>
          <w:ilvl w:val="0"/>
          <w:numId w:val="1"/>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Umiejętność pracy w programach symulacyjnych do modelowania układów energoelektronicznych jak Matlab/Saber/Plecs.</w:t>
      </w:r>
    </w:p>
    <w:p w14:paraId="4FE1300A" w14:textId="0503113A" w:rsidR="005B11B7" w:rsidRPr="004A2397" w:rsidRDefault="00395ED9" w:rsidP="00267417">
      <w:pPr>
        <w:pStyle w:val="Akapitzlist"/>
        <w:numPr>
          <w:ilvl w:val="0"/>
          <w:numId w:val="1"/>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Z</w:t>
      </w:r>
      <w:r w:rsidR="00B01A2E" w:rsidRPr="004A2397">
        <w:rPr>
          <w:rFonts w:ascii="Times New Roman" w:eastAsia="Times New Roman" w:hAnsi="Times New Roman"/>
          <w:sz w:val="24"/>
          <w:szCs w:val="24"/>
          <w:lang w:eastAsia="pl-PL"/>
        </w:rPr>
        <w:t>najomość języka angielskiego w mowie i piśmie</w:t>
      </w:r>
      <w:r w:rsidR="0054618F" w:rsidRPr="004A2397">
        <w:rPr>
          <w:rFonts w:ascii="Times New Roman" w:eastAsia="Times New Roman" w:hAnsi="Times New Roman"/>
          <w:sz w:val="24"/>
          <w:szCs w:val="24"/>
          <w:lang w:eastAsia="pl-PL"/>
        </w:rPr>
        <w:t xml:space="preserve"> na poziomie co najmniej B2.</w:t>
      </w:r>
    </w:p>
    <w:p w14:paraId="436FABF3" w14:textId="080F2705" w:rsidR="0054618F" w:rsidRPr="004A2397" w:rsidRDefault="0054618F" w:rsidP="00395ED9">
      <w:pPr>
        <w:pStyle w:val="Akapitzlist"/>
        <w:numPr>
          <w:ilvl w:val="0"/>
          <w:numId w:val="1"/>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 xml:space="preserve">Umiejętności personalne: silna motywacja do pracy naukowej, kreatywność, odpowiedzialność, umiejętność pracy zespołowej, komunikatywność i chęć do nauki. </w:t>
      </w:r>
    </w:p>
    <w:p w14:paraId="1CBA9AA7" w14:textId="266F6834" w:rsidR="00267417" w:rsidRDefault="00B01A2E" w:rsidP="00395ED9">
      <w:pPr>
        <w:spacing w:before="100" w:after="100" w:line="240" w:lineRule="auto"/>
        <w:jc w:val="both"/>
        <w:rPr>
          <w:rFonts w:ascii="Times New Roman" w:hAnsi="Times New Roman"/>
          <w:sz w:val="24"/>
          <w:szCs w:val="24"/>
        </w:rPr>
      </w:pPr>
      <w:r w:rsidRPr="004A2397">
        <w:rPr>
          <w:rFonts w:ascii="Times New Roman" w:eastAsia="Times New Roman" w:hAnsi="Times New Roman"/>
          <w:sz w:val="24"/>
          <w:szCs w:val="24"/>
          <w:lang w:eastAsia="pl-PL"/>
        </w:rPr>
        <w:t>Stypendium może otrzymywać wyłącznie osoba spełniająca wymogi określone w „</w:t>
      </w:r>
      <w:r w:rsidRPr="004A2397">
        <w:rPr>
          <w:rFonts w:ascii="Times New Roman" w:eastAsia="Times New Roman" w:hAnsi="Times New Roman"/>
          <w:i/>
          <w:sz w:val="24"/>
          <w:szCs w:val="24"/>
          <w:lang w:eastAsia="pl-PL"/>
        </w:rPr>
        <w:t xml:space="preserve">Regulaminie </w:t>
      </w:r>
      <w:hyperlink r:id="rId7" w:history="1">
        <w:r w:rsidR="00670CCA" w:rsidRPr="004A2397">
          <w:rPr>
            <w:rStyle w:val="Hipercze"/>
            <w:rFonts w:ascii="Times New Roman" w:hAnsi="Times New Roman"/>
            <w:i/>
            <w:color w:val="auto"/>
            <w:sz w:val="24"/>
            <w:szCs w:val="24"/>
            <w:u w:val="none"/>
          </w:rPr>
          <w:t xml:space="preserve"> przyznawania stypendiów naukowych w projektach badawczych finansowanych ze środków Narodowego Centrum Nauki</w:t>
        </w:r>
      </w:hyperlink>
      <w:r w:rsidR="00670CCA" w:rsidRPr="004A2397">
        <w:rPr>
          <w:rFonts w:ascii="Times New Roman" w:hAnsi="Times New Roman"/>
          <w:sz w:val="24"/>
          <w:szCs w:val="24"/>
        </w:rPr>
        <w:t xml:space="preserve">” </w:t>
      </w:r>
      <w:hyperlink r:id="rId8" w:history="1">
        <w:r w:rsidR="00D17750" w:rsidRPr="003F532B">
          <w:rPr>
            <w:rStyle w:val="Hipercze"/>
            <w:rFonts w:ascii="Times New Roman" w:hAnsi="Times New Roman"/>
            <w:sz w:val="24"/>
            <w:szCs w:val="24"/>
          </w:rPr>
          <w:t>https://ncn.gov.pl/sites/default/files/pliki/uchwaly-rady/2022/uchwala124_2022-zal1.pdf</w:t>
        </w:r>
      </w:hyperlink>
      <w:r w:rsidR="00D17750">
        <w:rPr>
          <w:rFonts w:ascii="Times New Roman" w:hAnsi="Times New Roman"/>
          <w:sz w:val="24"/>
          <w:szCs w:val="24"/>
        </w:rPr>
        <w:t xml:space="preserve"> </w:t>
      </w:r>
    </w:p>
    <w:p w14:paraId="1AFD5EA5" w14:textId="77777777" w:rsidR="00D17750" w:rsidRPr="004A2397" w:rsidRDefault="00D17750" w:rsidP="00395ED9">
      <w:pPr>
        <w:spacing w:before="100" w:after="100" w:line="240" w:lineRule="auto"/>
        <w:jc w:val="both"/>
        <w:rPr>
          <w:rFonts w:ascii="Times New Roman" w:eastAsia="Times New Roman" w:hAnsi="Times New Roman"/>
          <w:sz w:val="24"/>
          <w:szCs w:val="24"/>
          <w:lang w:eastAsia="pl-PL"/>
        </w:rPr>
      </w:pPr>
    </w:p>
    <w:p w14:paraId="4FE1300D" w14:textId="77777777" w:rsidR="005B11B7" w:rsidRPr="004A2397" w:rsidRDefault="00B01A2E">
      <w:pPr>
        <w:spacing w:after="0" w:line="240" w:lineRule="auto"/>
        <w:rPr>
          <w:rFonts w:ascii="Times New Roman" w:hAnsi="Times New Roman"/>
          <w:sz w:val="24"/>
          <w:szCs w:val="24"/>
        </w:rPr>
      </w:pPr>
      <w:r w:rsidRPr="004A2397">
        <w:rPr>
          <w:rFonts w:ascii="Times New Roman" w:eastAsia="Times New Roman" w:hAnsi="Times New Roman"/>
          <w:b/>
          <w:bCs/>
          <w:sz w:val="24"/>
          <w:szCs w:val="24"/>
          <w:lang w:eastAsia="pl-PL"/>
        </w:rPr>
        <w:t>Opis zadań</w:t>
      </w:r>
      <w:r w:rsidRPr="004A2397">
        <w:rPr>
          <w:rFonts w:ascii="Times New Roman" w:eastAsia="Times New Roman" w:hAnsi="Times New Roman"/>
          <w:sz w:val="24"/>
          <w:szCs w:val="24"/>
          <w:lang w:eastAsia="pl-PL"/>
        </w:rPr>
        <w:t>:</w:t>
      </w:r>
    </w:p>
    <w:p w14:paraId="64C3543D" w14:textId="56A1B61F" w:rsidR="0054618F" w:rsidRPr="004A2397" w:rsidRDefault="00AA110D" w:rsidP="002E0DC4">
      <w:pPr>
        <w:spacing w:before="100" w:after="100" w:line="240" w:lineRule="auto"/>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Stypendysta/tka</w:t>
      </w:r>
      <w:r w:rsidR="002E0DC4" w:rsidRPr="004A2397">
        <w:rPr>
          <w:rFonts w:ascii="Times New Roman" w:eastAsia="Times New Roman" w:hAnsi="Times New Roman"/>
          <w:sz w:val="24"/>
          <w:szCs w:val="24"/>
          <w:lang w:eastAsia="pl-PL"/>
        </w:rPr>
        <w:t xml:space="preserve"> będzie uczestniczyć w realizacji projektu NCN OPUS pt. „</w:t>
      </w:r>
      <w:r w:rsidR="0054618F" w:rsidRPr="004A2397">
        <w:rPr>
          <w:rFonts w:ascii="Times New Roman" w:hAnsi="Times New Roman"/>
          <w:bCs/>
          <w:i/>
          <w:sz w:val="24"/>
          <w:szCs w:val="24"/>
        </w:rPr>
        <w:t>Metoda szybkiego wyznaczania rozkładu temperatury w przekształtniku energoelektronicznym zmontowanym na podłożu PCB o wysokiej przewodności cieplnej</w:t>
      </w:r>
      <w:r w:rsidR="002E0DC4" w:rsidRPr="004A2397">
        <w:rPr>
          <w:rFonts w:ascii="Times New Roman" w:eastAsia="Times New Roman" w:hAnsi="Times New Roman"/>
          <w:sz w:val="24"/>
          <w:szCs w:val="24"/>
          <w:lang w:eastAsia="pl-PL"/>
        </w:rPr>
        <w:t xml:space="preserve">”. </w:t>
      </w:r>
    </w:p>
    <w:p w14:paraId="6C19111F" w14:textId="0B8F4F05" w:rsidR="0054618F" w:rsidRPr="004A2397" w:rsidRDefault="0054618F" w:rsidP="0054618F">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Przekształtniki energoelekt</w:t>
      </w:r>
      <w:r w:rsidR="004A2397">
        <w:rPr>
          <w:rFonts w:ascii="Times New Roman" w:eastAsia="Times New Roman" w:hAnsi="Times New Roman"/>
          <w:sz w:val="24"/>
          <w:szCs w:val="24"/>
          <w:lang w:eastAsia="pl-PL"/>
        </w:rPr>
        <w:t>r</w:t>
      </w:r>
      <w:r w:rsidRPr="004A2397">
        <w:rPr>
          <w:rFonts w:ascii="Times New Roman" w:eastAsia="Times New Roman" w:hAnsi="Times New Roman"/>
          <w:sz w:val="24"/>
          <w:szCs w:val="24"/>
          <w:lang w:eastAsia="pl-PL"/>
        </w:rPr>
        <w:t>oniczne wykorzystywane w układach zasilania, są niezbędne do poprawnej pracy wszystkich urządzeń elektronicznych i elektrycznych. Każdego roku wytwarzane są na świecie miliardy takich układów. Z powodu tak dużego wolumenu produkcji, nawet najtańsze i najmniejsze układy są produktami wysoko optymalizowanymi. Do najważniejszych kryteriów optymalizacji są: koszt produkcji, wymiary geometryczne oraz wydajność. W związku z powyższym oczekuje się maksymalizacji wskaźnika będącego ilorazem mocy i iloczynu objętości oraz kosztu produkcji.</w:t>
      </w:r>
    </w:p>
    <w:p w14:paraId="48716063" w14:textId="4B7BF6F2" w:rsidR="0054618F" w:rsidRPr="004A2397" w:rsidRDefault="0054618F" w:rsidP="0054618F">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Jednym z rozwiązań pozwalających na wzrost tego wskaźnika, którego popularność rośnie w ostatnich latach jest zastosowania laminatów IMS (Insulated Metal Substrate). Dzięki zastosowanemu aluminiowemu rdzeniowi płytki możliwe jest efektywniejsze odprowadzenie ciepła z elementów przekształtnika niż w przypadku popularnych laminatów epoksydowo-szklanych (FR4). Pozwala to na ograniczenie gabarytów układu chłodzenia np. radiatorów i powiększonych pól lutowniczych, ponieważ sam laminat przejmuję rolę radiatora. Ograniczenie gabarytów układu chłodzenia skutkuje zmniejszeniem wymiarów całego układu oraz zmniejszeniem odległości między elementami przekształtnika.</w:t>
      </w:r>
    </w:p>
    <w:p w14:paraId="704FF791" w14:textId="2154D0C7" w:rsidR="0054618F" w:rsidRPr="004A2397" w:rsidRDefault="0054618F" w:rsidP="0054618F">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 xml:space="preserve">Zmniejszone odległości między elementami oraz znacznie wyższa przewodność cieplna laminatu z rdzeniem aluminiowym w porównaniu do FR4 skutkuje wzrostem znaczenia wzajemnych oddziaływań cieplnych pomiędzy elementami. Istotnie utrudnia to projektowanie takich układów ponieważ powszechnie stosowane programy do symulacji obwodowych nie zawierają modeli </w:t>
      </w:r>
      <w:r w:rsidRPr="004A2397">
        <w:rPr>
          <w:rFonts w:ascii="Times New Roman" w:eastAsia="Times New Roman" w:hAnsi="Times New Roman"/>
          <w:sz w:val="24"/>
          <w:szCs w:val="24"/>
          <w:lang w:eastAsia="pl-PL"/>
        </w:rPr>
        <w:lastRenderedPageBreak/>
        <w:t>pozwalających na uwzględnienie wpływu tych sprzężeń na temperatury poszczególnych elementów. Z tego powodu, wyniki obliczeń rozkładu temperatury przekształtnika z wykorzystaniem tych programów są typowo istotnie zaniżone. Z kolei, wykonanie wiarygodnych obliczeń z wykorzystaniem programów do symulacji metodą elementu skończonego jest bardzo czasochłonne, a z powodu wysokiej komplikacji projektu obwodu drukowanego i mnogości wykorzystanych materiałów często niemożliwe.</w:t>
      </w:r>
    </w:p>
    <w:p w14:paraId="6E0EE93C" w14:textId="6FA7DC00" w:rsidR="0054618F" w:rsidRPr="004A2397" w:rsidRDefault="0054618F" w:rsidP="0054618F">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Dlatego, aby rozwiązać przedstawiony wyżej problem symulacji komputerowych przekształtników energoelektronicznych z wykorzystaniem popularnych narzędzi symulacyjnych, w ramach niniejszego projektu wnioskodawca planuje opracować metodę szybkiego wyznaczania rozkładu temperatury w przekształtniku energoelektronicznym zmontowanym na podłożu typu IMS. Metoda ta połączy zalety obu wymienionych wyżej narzędzi symulacyjnych: pozwoli na wyznaczenie rozkładu temperatury przekształtnika, a jednocześnie, dzięki wykorzystaniu skupionych modeli matematycznych opartych o autorskie rozwiązanie problemu przewodnictwa ciepła wynik będzie uzyskiwany w relatywnie krótkim czasie.</w:t>
      </w:r>
    </w:p>
    <w:p w14:paraId="55AD69B2" w14:textId="6AFFB89B" w:rsidR="0054618F" w:rsidRPr="004A2397" w:rsidRDefault="0054618F" w:rsidP="0054618F">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Aby opracowana metoda była przyjazna inżynierom projektantom, będzie ona implementowalna w popularnym programie PSpice, a wszystkie parametry wykorzystywanych w niej modeli matematycznych będą możliwe do wyznaczenia na podstawie danych katalogowych elementów oraz projektu obwodu drukowanego. Dzięki temu, że nie będą wymagane żadne dodatkowe pomiary, możliwe będzie przeprowadzenie wszystkich obliczeń przed zakupem, któregokolwiek z elementów przekształtnika. Pozwoli to na sprawniejsze i efektywniejsze projektowanie przekształtników energoelektronicznych, szczególnie w zakresie zarządzania wytwarzanym przez układ ciepłem w trakcie jego pracy.</w:t>
      </w:r>
    </w:p>
    <w:p w14:paraId="34E562C0" w14:textId="1EE97952" w:rsidR="0054618F" w:rsidRPr="004A2397" w:rsidRDefault="0054618F" w:rsidP="0054618F">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Głównym efektem projektu będzie metoda obliczeniowa implementowalna w programie SPICE wraz z autorskim skupionym modelem termicznym, pozwalający na wyznaczenie temperatury w kluczowych punktach płytki (temperatura wnętrza elementów półprzewodnikowych, temperatura rdzenia dławika, temperatura kondensatorów), do wyznaczenia parametrów którego niezbędne są jedynie dane katalogowe oraz mozaika ścieżek zaprojektowanej płyty PCB. Opracowana metoda obliczeniowa wraz ze sformułowanym modelem termicznym zostanie zweryfikowana doświadczalnie w skonstruowanych przez wnioskodawcę przekształtnikach.</w:t>
      </w:r>
    </w:p>
    <w:p w14:paraId="23E06398" w14:textId="77777777" w:rsidR="0054618F" w:rsidRPr="004A2397" w:rsidRDefault="0054618F" w:rsidP="002E0DC4">
      <w:pPr>
        <w:spacing w:before="100" w:after="100" w:line="240" w:lineRule="auto"/>
        <w:jc w:val="both"/>
        <w:rPr>
          <w:rFonts w:ascii="Times New Roman" w:eastAsia="Times New Roman" w:hAnsi="Times New Roman"/>
          <w:sz w:val="24"/>
          <w:szCs w:val="24"/>
          <w:lang w:eastAsia="pl-PL"/>
        </w:rPr>
      </w:pPr>
    </w:p>
    <w:p w14:paraId="76BA5B8C" w14:textId="77777777" w:rsidR="00AA110D" w:rsidRDefault="002E0DC4" w:rsidP="00AA110D">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Praca sty</w:t>
      </w:r>
      <w:r w:rsidR="00AA110D">
        <w:rPr>
          <w:rFonts w:ascii="Times New Roman" w:eastAsia="Times New Roman" w:hAnsi="Times New Roman"/>
          <w:sz w:val="24"/>
          <w:szCs w:val="24"/>
          <w:lang w:eastAsia="pl-PL"/>
        </w:rPr>
        <w:t>pendysty/tki będzie polegała na:</w:t>
      </w:r>
    </w:p>
    <w:p w14:paraId="4FDBDCB0" w14:textId="3587A055" w:rsidR="00197E29" w:rsidRDefault="00AA110D" w:rsidP="00197E29">
      <w:pPr>
        <w:pStyle w:val="Akapitzlist"/>
        <w:numPr>
          <w:ilvl w:val="0"/>
          <w:numId w:val="12"/>
        </w:numPr>
        <w:spacing w:before="100" w:after="100" w:line="240" w:lineRule="auto"/>
        <w:ind w:left="357" w:hanging="357"/>
        <w:jc w:val="both"/>
        <w:rPr>
          <w:rFonts w:ascii="Times New Roman" w:eastAsia="Times New Roman" w:hAnsi="Times New Roman"/>
          <w:sz w:val="24"/>
          <w:szCs w:val="24"/>
          <w:lang w:eastAsia="pl-PL"/>
        </w:rPr>
      </w:pPr>
      <w:r w:rsidRPr="00AA110D">
        <w:rPr>
          <w:rFonts w:ascii="Times New Roman" w:eastAsia="Times New Roman" w:hAnsi="Times New Roman"/>
          <w:sz w:val="24"/>
          <w:szCs w:val="24"/>
          <w:lang w:eastAsia="pl-PL"/>
        </w:rPr>
        <w:t>Montaż stanowiska pomiarowego do badania rozpływu temperatur w zaprojektowanych obwodach.</w:t>
      </w:r>
    </w:p>
    <w:p w14:paraId="23A1C3B8" w14:textId="353A1590" w:rsidR="00197E29" w:rsidRPr="00197E29" w:rsidRDefault="00197E29" w:rsidP="00197E29">
      <w:pPr>
        <w:pStyle w:val="Akapitzlist"/>
        <w:numPr>
          <w:ilvl w:val="0"/>
          <w:numId w:val="12"/>
        </w:numPr>
        <w:spacing w:before="100" w:after="100" w:line="240" w:lineRule="auto"/>
        <w:ind w:left="357" w:hanging="357"/>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Wstępne p</w:t>
      </w:r>
      <w:r w:rsidRPr="00197E29">
        <w:rPr>
          <w:rFonts w:ascii="Times New Roman" w:eastAsia="Times New Roman" w:hAnsi="Times New Roman"/>
          <w:sz w:val="24"/>
          <w:szCs w:val="24"/>
          <w:lang w:eastAsia="pl-PL"/>
        </w:rPr>
        <w:t>omiary charakterystyk elektrycznych zmontowanych przekształtników</w:t>
      </w:r>
      <w:r w:rsidR="00EA6241">
        <w:rPr>
          <w:rFonts w:ascii="Times New Roman" w:eastAsia="Times New Roman" w:hAnsi="Times New Roman"/>
          <w:sz w:val="24"/>
          <w:szCs w:val="24"/>
          <w:lang w:eastAsia="pl-PL"/>
        </w:rPr>
        <w:t xml:space="preserve"> </w:t>
      </w:r>
      <w:r w:rsidR="00EA6241" w:rsidRPr="004A2397">
        <w:rPr>
          <w:rFonts w:ascii="Times New Roman" w:eastAsia="Times New Roman" w:hAnsi="Times New Roman"/>
          <w:sz w:val="24"/>
          <w:szCs w:val="24"/>
          <w:lang w:eastAsia="pl-PL"/>
        </w:rPr>
        <w:t>w konfiguracji falownika półmostkowego oraz rezonansowego DC/DC LLC na bazie elementów półprzewodnikowych wykonanych z węglika krzemu oraz arsenku galu i laminatów FR4 oraz IMS.</w:t>
      </w:r>
    </w:p>
    <w:p w14:paraId="1BF37EBF" w14:textId="6F25F42E" w:rsidR="00EB0A41" w:rsidRPr="00AA110D" w:rsidRDefault="00EB0A41" w:rsidP="00AA110D">
      <w:pPr>
        <w:spacing w:before="100" w:after="100" w:line="240" w:lineRule="auto"/>
        <w:jc w:val="both"/>
        <w:rPr>
          <w:rFonts w:ascii="Times New Roman" w:eastAsia="Times New Roman" w:hAnsi="Times New Roman"/>
          <w:sz w:val="24"/>
          <w:szCs w:val="24"/>
          <w:lang w:eastAsia="pl-PL"/>
        </w:rPr>
      </w:pPr>
      <w:r w:rsidRPr="00AA110D">
        <w:rPr>
          <w:rFonts w:ascii="Times New Roman" w:eastAsia="Times New Roman" w:hAnsi="Times New Roman"/>
          <w:sz w:val="24"/>
          <w:szCs w:val="24"/>
          <w:lang w:eastAsia="pl-PL"/>
        </w:rPr>
        <w:t>Więcej informacji można uzyskać kontaktu</w:t>
      </w:r>
      <w:r w:rsidR="002E0DC4" w:rsidRPr="00AA110D">
        <w:rPr>
          <w:rFonts w:ascii="Times New Roman" w:eastAsia="Times New Roman" w:hAnsi="Times New Roman"/>
          <w:sz w:val="24"/>
          <w:szCs w:val="24"/>
          <w:lang w:eastAsia="pl-PL"/>
        </w:rPr>
        <w:t xml:space="preserve">jąc się z kierownikiem projektu (mariusz.malinowski </w:t>
      </w:r>
      <w:r w:rsidRPr="00AA110D">
        <w:rPr>
          <w:rFonts w:ascii="Times New Roman" w:eastAsia="Times New Roman" w:hAnsi="Times New Roman"/>
          <w:sz w:val="24"/>
          <w:szCs w:val="24"/>
          <w:lang w:eastAsia="pl-PL"/>
        </w:rPr>
        <w:t>@</w:t>
      </w:r>
      <w:r w:rsidR="007F0B67" w:rsidRPr="00AA110D">
        <w:rPr>
          <w:rFonts w:ascii="Times New Roman" w:eastAsia="Times New Roman" w:hAnsi="Times New Roman"/>
          <w:sz w:val="24"/>
          <w:szCs w:val="24"/>
          <w:lang w:eastAsia="pl-PL"/>
        </w:rPr>
        <w:t xml:space="preserve"> </w:t>
      </w:r>
      <w:r w:rsidRPr="00AA110D">
        <w:rPr>
          <w:rFonts w:ascii="Times New Roman" w:eastAsia="Times New Roman" w:hAnsi="Times New Roman"/>
          <w:sz w:val="24"/>
          <w:szCs w:val="24"/>
          <w:lang w:eastAsia="pl-PL"/>
        </w:rPr>
        <w:t>pw.edu.pl).</w:t>
      </w:r>
    </w:p>
    <w:p w14:paraId="1E157C67" w14:textId="77777777" w:rsidR="00115F9A" w:rsidRPr="004A2397" w:rsidRDefault="00115F9A" w:rsidP="00C16CC4">
      <w:pPr>
        <w:spacing w:before="100" w:after="100" w:line="240" w:lineRule="auto"/>
        <w:jc w:val="both"/>
        <w:rPr>
          <w:rFonts w:ascii="Times New Roman" w:eastAsia="Times New Roman" w:hAnsi="Times New Roman"/>
          <w:sz w:val="24"/>
          <w:szCs w:val="24"/>
          <w:lang w:eastAsia="pl-PL"/>
        </w:rPr>
      </w:pPr>
    </w:p>
    <w:p w14:paraId="791C2E95" w14:textId="0524ABEC" w:rsidR="00267417" w:rsidRPr="004A2397" w:rsidRDefault="00267417" w:rsidP="00267417">
      <w:pPr>
        <w:spacing w:before="100" w:after="100" w:line="240" w:lineRule="auto"/>
        <w:rPr>
          <w:rFonts w:ascii="Times New Roman" w:eastAsia="Times New Roman" w:hAnsi="Times New Roman"/>
          <w:b/>
          <w:bCs/>
          <w:sz w:val="24"/>
          <w:szCs w:val="24"/>
          <w:lang w:eastAsia="pl-PL"/>
        </w:rPr>
      </w:pPr>
      <w:r w:rsidRPr="004A2397">
        <w:rPr>
          <w:rFonts w:ascii="Times New Roman" w:eastAsia="Times New Roman" w:hAnsi="Times New Roman"/>
          <w:b/>
          <w:bCs/>
          <w:sz w:val="24"/>
          <w:szCs w:val="24"/>
          <w:lang w:eastAsia="pl-PL"/>
        </w:rPr>
        <w:t>Warunki zatrudnienia:</w:t>
      </w:r>
    </w:p>
    <w:p w14:paraId="6D1869A4" w14:textId="1A6C3E68" w:rsidR="00267417" w:rsidRPr="004A2397" w:rsidRDefault="00267417" w:rsidP="00267417">
      <w:pPr>
        <w:pStyle w:val="Akapitzlist"/>
        <w:numPr>
          <w:ilvl w:val="0"/>
          <w:numId w:val="4"/>
        </w:numPr>
        <w:spacing w:before="100" w:after="100" w:line="240" w:lineRule="auto"/>
        <w:rPr>
          <w:rFonts w:ascii="Times New Roman" w:eastAsia="Times New Roman" w:hAnsi="Times New Roman"/>
          <w:bCs/>
          <w:sz w:val="24"/>
          <w:szCs w:val="24"/>
          <w:lang w:eastAsia="pl-PL"/>
        </w:rPr>
      </w:pPr>
      <w:r w:rsidRPr="004A2397">
        <w:rPr>
          <w:rFonts w:ascii="Times New Roman" w:eastAsia="Times New Roman" w:hAnsi="Times New Roman"/>
          <w:bCs/>
          <w:sz w:val="24"/>
          <w:szCs w:val="24"/>
          <w:lang w:eastAsia="pl-PL"/>
        </w:rPr>
        <w:t xml:space="preserve">Praca w interdyscyplinarnym projekcie z pogranicza </w:t>
      </w:r>
      <w:r w:rsidR="004A2397" w:rsidRPr="004A2397">
        <w:rPr>
          <w:rFonts w:ascii="Times New Roman" w:eastAsia="Times New Roman" w:hAnsi="Times New Roman"/>
          <w:bCs/>
          <w:sz w:val="24"/>
          <w:szCs w:val="24"/>
          <w:lang w:eastAsia="pl-PL"/>
        </w:rPr>
        <w:t>elektroniki i energoelektroniki.</w:t>
      </w:r>
    </w:p>
    <w:p w14:paraId="5C99A094" w14:textId="1F6BDA41" w:rsidR="00267417" w:rsidRPr="004A2397" w:rsidRDefault="00267417" w:rsidP="00267417">
      <w:pPr>
        <w:pStyle w:val="Akapitzlist"/>
        <w:numPr>
          <w:ilvl w:val="0"/>
          <w:numId w:val="4"/>
        </w:numPr>
        <w:spacing w:before="100" w:after="100" w:line="240" w:lineRule="auto"/>
        <w:rPr>
          <w:rFonts w:ascii="Times New Roman" w:eastAsia="Times New Roman" w:hAnsi="Times New Roman"/>
          <w:bCs/>
          <w:sz w:val="24"/>
          <w:szCs w:val="24"/>
          <w:lang w:eastAsia="pl-PL"/>
        </w:rPr>
      </w:pPr>
      <w:r w:rsidRPr="004A2397">
        <w:rPr>
          <w:rFonts w:ascii="Times New Roman" w:eastAsia="Times New Roman" w:hAnsi="Times New Roman"/>
          <w:bCs/>
          <w:sz w:val="24"/>
          <w:szCs w:val="24"/>
          <w:lang w:eastAsia="pl-PL"/>
        </w:rPr>
        <w:t xml:space="preserve">Stypendium naukowe </w:t>
      </w:r>
      <w:r w:rsidR="00F531C0">
        <w:rPr>
          <w:rFonts w:ascii="Times New Roman" w:eastAsia="Times New Roman" w:hAnsi="Times New Roman"/>
          <w:bCs/>
          <w:sz w:val="24"/>
          <w:szCs w:val="24"/>
          <w:lang w:eastAsia="pl-PL"/>
        </w:rPr>
        <w:t>1</w:t>
      </w:r>
      <w:r w:rsidR="00AA110D">
        <w:rPr>
          <w:rFonts w:ascii="Times New Roman" w:eastAsia="Times New Roman" w:hAnsi="Times New Roman"/>
          <w:bCs/>
          <w:sz w:val="24"/>
          <w:szCs w:val="24"/>
          <w:lang w:eastAsia="pl-PL"/>
        </w:rPr>
        <w:t>5</w:t>
      </w:r>
      <w:r w:rsidRPr="004A2397">
        <w:rPr>
          <w:rFonts w:ascii="Times New Roman" w:eastAsia="Times New Roman" w:hAnsi="Times New Roman"/>
          <w:bCs/>
          <w:sz w:val="24"/>
          <w:szCs w:val="24"/>
          <w:lang w:eastAsia="pl-PL"/>
        </w:rPr>
        <w:t xml:space="preserve">00 PLN (czas wypłacania stypendium: </w:t>
      </w:r>
      <w:r w:rsidR="004A2397" w:rsidRPr="004A2397">
        <w:rPr>
          <w:rFonts w:ascii="Times New Roman" w:eastAsia="Times New Roman" w:hAnsi="Times New Roman"/>
          <w:bCs/>
          <w:sz w:val="24"/>
          <w:szCs w:val="24"/>
          <w:lang w:eastAsia="pl-PL"/>
        </w:rPr>
        <w:t>9</w:t>
      </w:r>
      <w:r w:rsidRPr="004A2397">
        <w:rPr>
          <w:rFonts w:ascii="Times New Roman" w:eastAsia="Times New Roman" w:hAnsi="Times New Roman"/>
          <w:bCs/>
          <w:sz w:val="24"/>
          <w:szCs w:val="24"/>
          <w:lang w:eastAsia="pl-PL"/>
        </w:rPr>
        <w:t xml:space="preserve"> miesięcy)</w:t>
      </w:r>
      <w:r w:rsidR="004A2397" w:rsidRPr="004A2397">
        <w:rPr>
          <w:rFonts w:ascii="Times New Roman" w:eastAsia="Times New Roman" w:hAnsi="Times New Roman"/>
          <w:bCs/>
          <w:sz w:val="24"/>
          <w:szCs w:val="24"/>
          <w:lang w:eastAsia="pl-PL"/>
        </w:rPr>
        <w:t>.</w:t>
      </w:r>
    </w:p>
    <w:p w14:paraId="4FE1300F" w14:textId="43F0BABD" w:rsidR="005B11B7" w:rsidRPr="004A2397" w:rsidRDefault="00B01A2E" w:rsidP="00267417">
      <w:pPr>
        <w:pStyle w:val="Akapitzlist"/>
        <w:numPr>
          <w:ilvl w:val="0"/>
          <w:numId w:val="4"/>
        </w:numPr>
        <w:spacing w:before="100" w:after="100" w:line="240" w:lineRule="auto"/>
        <w:rPr>
          <w:rFonts w:ascii="Times New Roman" w:hAnsi="Times New Roman"/>
          <w:sz w:val="24"/>
          <w:szCs w:val="24"/>
        </w:rPr>
      </w:pPr>
      <w:r w:rsidRPr="004A2397">
        <w:rPr>
          <w:rFonts w:ascii="Times New Roman" w:eastAsia="Times New Roman" w:hAnsi="Times New Roman"/>
          <w:sz w:val="24"/>
          <w:szCs w:val="24"/>
          <w:lang w:eastAsia="pl-PL"/>
        </w:rPr>
        <w:t xml:space="preserve">Termin rozpoczęcia realizacji zadań: </w:t>
      </w:r>
      <w:r w:rsidR="00267417" w:rsidRPr="004A2397">
        <w:rPr>
          <w:rFonts w:ascii="Times New Roman" w:eastAsia="Times New Roman" w:hAnsi="Times New Roman"/>
          <w:sz w:val="24"/>
          <w:szCs w:val="24"/>
          <w:lang w:eastAsia="pl-PL"/>
        </w:rPr>
        <w:t>01.</w:t>
      </w:r>
      <w:r w:rsidRPr="004A2397">
        <w:rPr>
          <w:rFonts w:ascii="Times New Roman" w:eastAsia="Times New Roman" w:hAnsi="Times New Roman"/>
          <w:sz w:val="24"/>
          <w:szCs w:val="24"/>
          <w:lang w:eastAsia="pl-PL"/>
        </w:rPr>
        <w:t>0</w:t>
      </w:r>
      <w:r w:rsidR="004A2397" w:rsidRPr="004A2397">
        <w:rPr>
          <w:rFonts w:ascii="Times New Roman" w:eastAsia="Times New Roman" w:hAnsi="Times New Roman"/>
          <w:sz w:val="24"/>
          <w:szCs w:val="24"/>
          <w:lang w:eastAsia="pl-PL"/>
        </w:rPr>
        <w:t>4</w:t>
      </w:r>
      <w:r w:rsidR="00267417" w:rsidRPr="004A2397">
        <w:rPr>
          <w:rFonts w:ascii="Times New Roman" w:eastAsia="Times New Roman" w:hAnsi="Times New Roman"/>
          <w:sz w:val="24"/>
          <w:szCs w:val="24"/>
          <w:lang w:eastAsia="pl-PL"/>
        </w:rPr>
        <w:t>.202</w:t>
      </w:r>
      <w:r w:rsidR="004A2397" w:rsidRPr="004A2397">
        <w:rPr>
          <w:rFonts w:ascii="Times New Roman" w:eastAsia="Times New Roman" w:hAnsi="Times New Roman"/>
          <w:sz w:val="24"/>
          <w:szCs w:val="24"/>
          <w:lang w:eastAsia="pl-PL"/>
        </w:rPr>
        <w:t>5</w:t>
      </w:r>
      <w:r w:rsidRPr="004A2397">
        <w:rPr>
          <w:rFonts w:ascii="Times New Roman" w:eastAsia="Times New Roman" w:hAnsi="Times New Roman"/>
          <w:sz w:val="24"/>
          <w:szCs w:val="24"/>
          <w:lang w:eastAsia="pl-PL"/>
        </w:rPr>
        <w:t>.</w:t>
      </w:r>
    </w:p>
    <w:p w14:paraId="6AE27A7A" w14:textId="73D77FE2" w:rsidR="00267417" w:rsidRDefault="00267417" w:rsidP="00267417">
      <w:pPr>
        <w:pStyle w:val="Akapitzlist"/>
        <w:spacing w:before="100" w:after="100" w:line="240" w:lineRule="auto"/>
        <w:ind w:left="780"/>
        <w:rPr>
          <w:rFonts w:ascii="Times New Roman" w:hAnsi="Times New Roman"/>
          <w:sz w:val="24"/>
          <w:szCs w:val="24"/>
        </w:rPr>
      </w:pPr>
    </w:p>
    <w:p w14:paraId="4FE13010" w14:textId="77777777" w:rsidR="005B11B7" w:rsidRPr="004A2397" w:rsidRDefault="00B01A2E">
      <w:pPr>
        <w:spacing w:before="100" w:after="100" w:line="240" w:lineRule="auto"/>
        <w:rPr>
          <w:rFonts w:ascii="Times New Roman" w:hAnsi="Times New Roman"/>
          <w:sz w:val="24"/>
          <w:szCs w:val="24"/>
        </w:rPr>
      </w:pPr>
      <w:r w:rsidRPr="004A2397">
        <w:rPr>
          <w:rFonts w:ascii="Times New Roman" w:eastAsia="Times New Roman" w:hAnsi="Times New Roman"/>
          <w:b/>
          <w:bCs/>
          <w:sz w:val="24"/>
          <w:szCs w:val="24"/>
          <w:lang w:eastAsia="pl-PL"/>
        </w:rPr>
        <w:t>Dodatkowe informacje</w:t>
      </w:r>
      <w:r w:rsidRPr="004A2397">
        <w:rPr>
          <w:rFonts w:ascii="Times New Roman" w:eastAsia="Times New Roman" w:hAnsi="Times New Roman"/>
          <w:sz w:val="24"/>
          <w:szCs w:val="24"/>
          <w:lang w:eastAsia="pl-PL"/>
        </w:rPr>
        <w:t>:</w:t>
      </w:r>
    </w:p>
    <w:p w14:paraId="312CB403" w14:textId="7CD30779" w:rsidR="00267417" w:rsidRPr="004A2397" w:rsidRDefault="00267417" w:rsidP="00267417">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 xml:space="preserve">Ocena aplikacji kandydatów zostanie przeprowadzona przez komisję konkursową zgodnie z Regulaminem przyznawania stypendiów naukowych w projektach badawczych finansowanych ze </w:t>
      </w:r>
      <w:r w:rsidRPr="004A2397">
        <w:rPr>
          <w:rFonts w:ascii="Times New Roman" w:eastAsia="Times New Roman" w:hAnsi="Times New Roman"/>
          <w:sz w:val="24"/>
          <w:szCs w:val="24"/>
          <w:lang w:eastAsia="pl-PL"/>
        </w:rPr>
        <w:lastRenderedPageBreak/>
        <w:t xml:space="preserve">środków Narodowego Centrum Nauki (załącznik do uchwały Rady NCN </w:t>
      </w:r>
      <w:r w:rsidR="00340FE2" w:rsidRPr="004A2397">
        <w:rPr>
          <w:rFonts w:ascii="Times New Roman" w:hAnsi="Times New Roman"/>
          <w:sz w:val="24"/>
          <w:szCs w:val="24"/>
        </w:rPr>
        <w:t>124/2022 z dnia 1 grudnia 2022 r.</w:t>
      </w:r>
      <w:r w:rsidRPr="004A2397">
        <w:rPr>
          <w:rFonts w:ascii="Times New Roman" w:eastAsia="Times New Roman" w:hAnsi="Times New Roman"/>
          <w:sz w:val="24"/>
          <w:szCs w:val="24"/>
          <w:lang w:eastAsia="pl-PL"/>
        </w:rPr>
        <w:t xml:space="preserve">). </w:t>
      </w:r>
      <w:r w:rsidR="00340FE2">
        <w:rPr>
          <w:rFonts w:ascii="Times New Roman" w:eastAsia="Times New Roman" w:hAnsi="Times New Roman"/>
          <w:sz w:val="24"/>
          <w:szCs w:val="24"/>
          <w:lang w:eastAsia="pl-PL"/>
        </w:rPr>
        <w:t>Wybrani k</w:t>
      </w:r>
      <w:r w:rsidR="00340FE2" w:rsidRPr="00340FE2">
        <w:rPr>
          <w:rFonts w:ascii="Times New Roman" w:eastAsia="Times New Roman" w:hAnsi="Times New Roman"/>
          <w:sz w:val="24"/>
          <w:szCs w:val="24"/>
          <w:lang w:eastAsia="pl-PL"/>
        </w:rPr>
        <w:t xml:space="preserve">andydaci mogą zostać zaproszeni (za pomocą poczty e-mail) na rozmowę kwalifikacyjną z komisją stypendialną </w:t>
      </w:r>
      <w:r w:rsidR="00340FE2" w:rsidRPr="004A2397">
        <w:rPr>
          <w:rFonts w:ascii="Times New Roman" w:eastAsia="Times New Roman" w:hAnsi="Times New Roman"/>
          <w:sz w:val="24"/>
          <w:szCs w:val="24"/>
          <w:lang w:eastAsia="pl-PL"/>
        </w:rPr>
        <w:t>na Wydziale Elektrycznym Politechniki</w:t>
      </w:r>
      <w:r w:rsidR="00340FE2">
        <w:rPr>
          <w:rFonts w:ascii="Times New Roman" w:eastAsia="Times New Roman" w:hAnsi="Times New Roman"/>
          <w:sz w:val="24"/>
          <w:szCs w:val="24"/>
          <w:lang w:eastAsia="pl-PL"/>
        </w:rPr>
        <w:t xml:space="preserve"> Warszawskiej lub telefonicznie </w:t>
      </w:r>
      <w:r w:rsidR="00340FE2" w:rsidRPr="00340FE2">
        <w:rPr>
          <w:rFonts w:ascii="Times New Roman" w:eastAsia="Times New Roman" w:hAnsi="Times New Roman"/>
          <w:sz w:val="24"/>
          <w:szCs w:val="24"/>
          <w:lang w:eastAsia="pl-PL"/>
        </w:rPr>
        <w:t xml:space="preserve">– ewentualne zaproszenie zostanie przesłane najpóźniej do dnia </w:t>
      </w:r>
      <w:r w:rsidR="0039674D">
        <w:rPr>
          <w:rFonts w:ascii="Times New Roman" w:eastAsia="Times New Roman" w:hAnsi="Times New Roman"/>
          <w:sz w:val="24"/>
          <w:szCs w:val="24"/>
          <w:lang w:eastAsia="pl-PL"/>
        </w:rPr>
        <w:t>26</w:t>
      </w:r>
      <w:r w:rsidR="00340FE2" w:rsidRPr="00340FE2">
        <w:rPr>
          <w:rFonts w:ascii="Times New Roman" w:eastAsia="Times New Roman" w:hAnsi="Times New Roman"/>
          <w:sz w:val="24"/>
          <w:szCs w:val="24"/>
          <w:lang w:eastAsia="pl-PL"/>
        </w:rPr>
        <w:t xml:space="preserve"> </w:t>
      </w:r>
      <w:r w:rsidR="00340FE2">
        <w:rPr>
          <w:rFonts w:ascii="Times New Roman" w:eastAsia="Times New Roman" w:hAnsi="Times New Roman"/>
          <w:sz w:val="24"/>
          <w:szCs w:val="24"/>
          <w:lang w:eastAsia="pl-PL"/>
        </w:rPr>
        <w:t>marca</w:t>
      </w:r>
      <w:r w:rsidR="00340FE2" w:rsidRPr="00340FE2">
        <w:rPr>
          <w:rFonts w:ascii="Times New Roman" w:eastAsia="Times New Roman" w:hAnsi="Times New Roman"/>
          <w:sz w:val="24"/>
          <w:szCs w:val="24"/>
          <w:lang w:eastAsia="pl-PL"/>
        </w:rPr>
        <w:t xml:space="preserve"> 2025 r.</w:t>
      </w:r>
      <w:r w:rsidR="00340FE2">
        <w:rPr>
          <w:rFonts w:ascii="Times New Roman" w:eastAsia="Times New Roman" w:hAnsi="Times New Roman"/>
          <w:sz w:val="24"/>
          <w:szCs w:val="24"/>
          <w:lang w:eastAsia="pl-PL"/>
        </w:rPr>
        <w:t xml:space="preserve"> </w:t>
      </w:r>
      <w:r w:rsidRPr="004A2397">
        <w:rPr>
          <w:rFonts w:ascii="Times New Roman" w:eastAsia="Times New Roman" w:hAnsi="Times New Roman"/>
          <w:sz w:val="24"/>
          <w:szCs w:val="24"/>
          <w:lang w:eastAsia="pl-PL"/>
        </w:rPr>
        <w:t xml:space="preserve">Jednocześnie komisja zastrzega sobie prawo do nieprzyznania stypendium i ponowienia konkursu. </w:t>
      </w:r>
      <w:r w:rsidR="00340FE2" w:rsidRPr="00340FE2">
        <w:rPr>
          <w:rFonts w:ascii="Times New Roman" w:eastAsia="Times New Roman" w:hAnsi="Times New Roman"/>
          <w:sz w:val="24"/>
          <w:szCs w:val="24"/>
          <w:lang w:eastAsia="pl-PL"/>
        </w:rPr>
        <w:t xml:space="preserve">Decyzja komisji będzie przedstawiona kandydatom za pomocą poczty elektronicznej do </w:t>
      </w:r>
      <w:r w:rsidR="0039674D">
        <w:rPr>
          <w:rFonts w:ascii="Times New Roman" w:eastAsia="Times New Roman" w:hAnsi="Times New Roman"/>
          <w:sz w:val="24"/>
          <w:szCs w:val="24"/>
          <w:lang w:eastAsia="pl-PL"/>
        </w:rPr>
        <w:t>28</w:t>
      </w:r>
      <w:r w:rsidR="00340FE2" w:rsidRPr="00340FE2">
        <w:rPr>
          <w:rFonts w:ascii="Times New Roman" w:eastAsia="Times New Roman" w:hAnsi="Times New Roman"/>
          <w:sz w:val="24"/>
          <w:szCs w:val="24"/>
          <w:lang w:eastAsia="pl-PL"/>
        </w:rPr>
        <w:t xml:space="preserve"> </w:t>
      </w:r>
      <w:r w:rsidR="00340FE2">
        <w:rPr>
          <w:rFonts w:ascii="Times New Roman" w:eastAsia="Times New Roman" w:hAnsi="Times New Roman"/>
          <w:sz w:val="24"/>
          <w:szCs w:val="24"/>
          <w:lang w:eastAsia="pl-PL"/>
        </w:rPr>
        <w:t xml:space="preserve">marca </w:t>
      </w:r>
      <w:r w:rsidR="00340FE2" w:rsidRPr="00340FE2">
        <w:rPr>
          <w:rFonts w:ascii="Times New Roman" w:eastAsia="Times New Roman" w:hAnsi="Times New Roman"/>
          <w:sz w:val="24"/>
          <w:szCs w:val="24"/>
          <w:lang w:eastAsia="pl-PL"/>
        </w:rPr>
        <w:t>2025 r.</w:t>
      </w:r>
      <w:r w:rsidR="00340FE2">
        <w:rPr>
          <w:rFonts w:ascii="Times New Roman" w:eastAsia="Times New Roman" w:hAnsi="Times New Roman"/>
          <w:sz w:val="24"/>
          <w:szCs w:val="24"/>
          <w:lang w:eastAsia="pl-PL"/>
        </w:rPr>
        <w:t xml:space="preserve"> </w:t>
      </w:r>
      <w:r w:rsidR="00340FE2" w:rsidRPr="00340FE2">
        <w:rPr>
          <w:rFonts w:ascii="Times New Roman" w:eastAsia="Times New Roman" w:hAnsi="Times New Roman"/>
          <w:sz w:val="24"/>
          <w:szCs w:val="24"/>
          <w:lang w:eastAsia="pl-PL"/>
        </w:rPr>
        <w:t xml:space="preserve">Wyniki konkursu zostaną podane do publicznej wiadomości i umieszczone na stronie internetowej </w:t>
      </w:r>
      <w:r w:rsidR="00D17750">
        <w:rPr>
          <w:rFonts w:ascii="Times New Roman" w:eastAsia="Times New Roman" w:hAnsi="Times New Roman"/>
          <w:sz w:val="24"/>
          <w:szCs w:val="24"/>
          <w:lang w:eastAsia="pl-PL"/>
        </w:rPr>
        <w:t>Biuletynu Informacji Publicznej Politechniki Warszawskiej.</w:t>
      </w:r>
    </w:p>
    <w:p w14:paraId="3F061941" w14:textId="5A7E0427" w:rsidR="00267417" w:rsidRPr="004A2397" w:rsidRDefault="00267417" w:rsidP="00267417">
      <w:p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Dokumenty z dopiskiem "Konkurs Opu</w:t>
      </w:r>
      <w:r w:rsidR="00124075" w:rsidRPr="004A2397">
        <w:rPr>
          <w:rFonts w:ascii="Times New Roman" w:eastAsia="Times New Roman" w:hAnsi="Times New Roman"/>
          <w:sz w:val="24"/>
          <w:szCs w:val="24"/>
          <w:lang w:eastAsia="pl-PL"/>
        </w:rPr>
        <w:t xml:space="preserve">s </w:t>
      </w:r>
      <w:r w:rsidR="00340FE2">
        <w:rPr>
          <w:rFonts w:ascii="Times New Roman" w:eastAsia="Times New Roman" w:hAnsi="Times New Roman"/>
          <w:sz w:val="24"/>
          <w:szCs w:val="24"/>
          <w:lang w:eastAsia="pl-PL"/>
        </w:rPr>
        <w:t>2</w:t>
      </w:r>
      <w:r w:rsidR="00124075" w:rsidRPr="004A2397">
        <w:rPr>
          <w:rFonts w:ascii="Times New Roman" w:eastAsia="Times New Roman" w:hAnsi="Times New Roman"/>
          <w:sz w:val="24"/>
          <w:szCs w:val="24"/>
          <w:lang w:eastAsia="pl-PL"/>
        </w:rPr>
        <w:t xml:space="preserve">6 - stypendium </w:t>
      </w:r>
      <w:r w:rsidR="00AA110D">
        <w:rPr>
          <w:rFonts w:ascii="Times New Roman" w:eastAsia="Times New Roman" w:hAnsi="Times New Roman"/>
          <w:sz w:val="24"/>
          <w:szCs w:val="24"/>
          <w:lang w:eastAsia="pl-PL"/>
        </w:rPr>
        <w:t>studenckie I</w:t>
      </w:r>
      <w:r w:rsidRPr="004A2397">
        <w:rPr>
          <w:rFonts w:ascii="Times New Roman" w:eastAsia="Times New Roman" w:hAnsi="Times New Roman"/>
          <w:sz w:val="24"/>
          <w:szCs w:val="24"/>
          <w:lang w:eastAsia="pl-PL"/>
        </w:rPr>
        <w:t>" należy dostarczyć do sekretariatu Instytutu Sterowania i Elektroniki Przemysłowej, Wydział Elektryczny Politechniki Warszawskiej, ul. Koszykowa 75 , 00-662 Warszawa.</w:t>
      </w:r>
    </w:p>
    <w:p w14:paraId="10A2621B" w14:textId="09B30A3C" w:rsidR="00267417" w:rsidRPr="004A2397" w:rsidRDefault="00267417" w:rsidP="00267417">
      <w:pPr>
        <w:spacing w:before="100" w:after="100" w:line="240" w:lineRule="auto"/>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Wymagane dokumenty:</w:t>
      </w:r>
    </w:p>
    <w:p w14:paraId="2B38F9D0" w14:textId="77777777" w:rsidR="00267417" w:rsidRPr="004A2397" w:rsidRDefault="00267417" w:rsidP="00D17750">
      <w:pPr>
        <w:pStyle w:val="Akapitzlist"/>
        <w:numPr>
          <w:ilvl w:val="0"/>
          <w:numId w:val="5"/>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List motywacyjny.</w:t>
      </w:r>
    </w:p>
    <w:p w14:paraId="7E62A00A" w14:textId="6B335461" w:rsidR="00267417" w:rsidRPr="004A2397" w:rsidRDefault="00267417" w:rsidP="00D17750">
      <w:pPr>
        <w:pStyle w:val="Akapitzlist"/>
        <w:numPr>
          <w:ilvl w:val="0"/>
          <w:numId w:val="5"/>
        </w:numPr>
        <w:spacing w:before="100" w:after="100" w:line="240" w:lineRule="auto"/>
        <w:ind w:left="714" w:hanging="357"/>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CV, zawierające:</w:t>
      </w:r>
    </w:p>
    <w:p w14:paraId="6BDB1FA5" w14:textId="4CF427F0" w:rsidR="00267417" w:rsidRPr="004A2397" w:rsidRDefault="00267417" w:rsidP="00D17750">
      <w:pPr>
        <w:pStyle w:val="Akapitzlist"/>
        <w:numPr>
          <w:ilvl w:val="0"/>
          <w:numId w:val="7"/>
        </w:num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Wykaz osiągnięć naukowych kandydata/tki, w tym publikacji</w:t>
      </w:r>
      <w:r w:rsidR="00340FE2">
        <w:rPr>
          <w:rFonts w:ascii="Times New Roman" w:eastAsia="Times New Roman" w:hAnsi="Times New Roman"/>
          <w:sz w:val="24"/>
          <w:szCs w:val="24"/>
          <w:lang w:eastAsia="pl-PL"/>
        </w:rPr>
        <w:t xml:space="preserve"> w renomowanych wydawnictwach / czasopismach naukowych.</w:t>
      </w:r>
    </w:p>
    <w:p w14:paraId="5303CD06" w14:textId="67E6F6C4" w:rsidR="00267417" w:rsidRPr="004A2397" w:rsidRDefault="00267417" w:rsidP="00D17750">
      <w:pPr>
        <w:pStyle w:val="Akapitzlist"/>
        <w:numPr>
          <w:ilvl w:val="0"/>
          <w:numId w:val="7"/>
        </w:num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Wykaz wyróżnień wynikających z prowadzenia badań naukowych, stypendiów, nagród oraz doświadczenie zawodowe zdobyte poza macierzystą jednostką naukową w kraju i za granicą, uczestnictwo w warsztatach i szkoleniach naukowych, udział w projektach badawczych.</w:t>
      </w:r>
    </w:p>
    <w:p w14:paraId="3269991E" w14:textId="77777777" w:rsidR="00AA110D" w:rsidRDefault="00267417" w:rsidP="00AA110D">
      <w:pPr>
        <w:pStyle w:val="Akapitzlist"/>
        <w:numPr>
          <w:ilvl w:val="0"/>
          <w:numId w:val="7"/>
        </w:numPr>
        <w:spacing w:before="100" w:after="100" w:line="240" w:lineRule="auto"/>
        <w:jc w:val="both"/>
        <w:rPr>
          <w:rFonts w:ascii="Times New Roman" w:eastAsia="Times New Roman" w:hAnsi="Times New Roman"/>
          <w:sz w:val="24"/>
          <w:szCs w:val="24"/>
          <w:lang w:eastAsia="pl-PL"/>
        </w:rPr>
      </w:pPr>
      <w:r w:rsidRPr="004A2397">
        <w:rPr>
          <w:rFonts w:ascii="Times New Roman" w:eastAsia="Times New Roman" w:hAnsi="Times New Roman"/>
          <w:sz w:val="24"/>
          <w:szCs w:val="24"/>
          <w:lang w:eastAsia="pl-PL"/>
        </w:rPr>
        <w:t xml:space="preserve">Wykaz kompetencji do realizacji </w:t>
      </w:r>
      <w:r w:rsidR="00340FE2">
        <w:rPr>
          <w:rFonts w:ascii="Times New Roman" w:eastAsia="Times New Roman" w:hAnsi="Times New Roman"/>
          <w:sz w:val="24"/>
          <w:szCs w:val="24"/>
          <w:lang w:eastAsia="pl-PL"/>
        </w:rPr>
        <w:t xml:space="preserve">określonych </w:t>
      </w:r>
      <w:r w:rsidRPr="004A2397">
        <w:rPr>
          <w:rFonts w:ascii="Times New Roman" w:eastAsia="Times New Roman" w:hAnsi="Times New Roman"/>
          <w:sz w:val="24"/>
          <w:szCs w:val="24"/>
          <w:lang w:eastAsia="pl-PL"/>
        </w:rPr>
        <w:t>zadań w projekcie.</w:t>
      </w:r>
    </w:p>
    <w:p w14:paraId="2137E6CC" w14:textId="0D44BBE0" w:rsidR="00D17750" w:rsidRPr="00AA110D" w:rsidRDefault="00340FE2" w:rsidP="00AA110D">
      <w:pPr>
        <w:pStyle w:val="Akapitzlist"/>
        <w:numPr>
          <w:ilvl w:val="0"/>
          <w:numId w:val="5"/>
        </w:numPr>
        <w:spacing w:before="100" w:after="100" w:line="240" w:lineRule="auto"/>
        <w:ind w:left="714" w:hanging="357"/>
        <w:jc w:val="both"/>
        <w:rPr>
          <w:rFonts w:ascii="Times New Roman" w:eastAsia="Times New Roman" w:hAnsi="Times New Roman"/>
          <w:sz w:val="24"/>
          <w:szCs w:val="24"/>
          <w:lang w:eastAsia="pl-PL"/>
        </w:rPr>
      </w:pPr>
      <w:r w:rsidRPr="00AA110D">
        <w:rPr>
          <w:rFonts w:ascii="Times New Roman" w:eastAsia="Times New Roman" w:hAnsi="Times New Roman"/>
          <w:sz w:val="24"/>
          <w:szCs w:val="24"/>
          <w:lang w:eastAsia="pl-PL"/>
        </w:rPr>
        <w:t>Odpis (skan) dyplomu potwierdzającego ukończenie studiów bądź zaświadczenie o ich ukończeniu</w:t>
      </w:r>
      <w:r w:rsidR="00AA110D" w:rsidRPr="00AA110D">
        <w:rPr>
          <w:rFonts w:ascii="Times New Roman" w:eastAsia="Times New Roman" w:hAnsi="Times New Roman"/>
          <w:sz w:val="24"/>
          <w:szCs w:val="24"/>
          <w:lang w:eastAsia="pl-PL"/>
        </w:rPr>
        <w:t xml:space="preserve">  (nie dotyczy studentów studiów inżynierskich)</w:t>
      </w:r>
      <w:r w:rsidR="0096558D" w:rsidRPr="00AA110D">
        <w:rPr>
          <w:rFonts w:ascii="Times New Roman" w:eastAsia="Times New Roman" w:hAnsi="Times New Roman"/>
          <w:sz w:val="24"/>
          <w:szCs w:val="24"/>
          <w:lang w:eastAsia="pl-PL"/>
        </w:rPr>
        <w:t>.</w:t>
      </w:r>
    </w:p>
    <w:p w14:paraId="4F7FA130" w14:textId="53167FF6" w:rsidR="00340FE2" w:rsidRPr="00D17750" w:rsidRDefault="00340FE2" w:rsidP="00AA110D">
      <w:pPr>
        <w:pStyle w:val="Akapitzlist"/>
        <w:numPr>
          <w:ilvl w:val="0"/>
          <w:numId w:val="5"/>
        </w:numPr>
        <w:spacing w:before="100" w:after="100" w:line="240" w:lineRule="auto"/>
        <w:ind w:left="714" w:hanging="357"/>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Inne dokumenty (skany) istotne dla rekrutacji do pracy w projekcie (np. certyfikat znajomości języka angielskiego, zaświadczenia o odbytych szkoleniach, wyróżnienia lub nagrody itp.).</w:t>
      </w:r>
    </w:p>
    <w:p w14:paraId="2067B11E" w14:textId="0B6A8EC3" w:rsidR="00D17750" w:rsidRPr="00D17750" w:rsidRDefault="0096558D" w:rsidP="00D17750">
      <w:pPr>
        <w:pStyle w:val="Akapitzlist"/>
        <w:numPr>
          <w:ilvl w:val="0"/>
          <w:numId w:val="5"/>
        </w:numPr>
        <w:spacing w:before="100" w:after="100" w:line="240" w:lineRule="auto"/>
        <w:ind w:left="714" w:hanging="357"/>
        <w:jc w:val="both"/>
        <w:rPr>
          <w:rFonts w:ascii="Times New Roman" w:eastAsia="Times New Roman" w:hAnsi="Times New Roman"/>
          <w:sz w:val="24"/>
          <w:szCs w:val="24"/>
          <w:lang w:eastAsia="pl-PL"/>
        </w:rPr>
      </w:pPr>
      <w:r w:rsidRPr="00340FE2">
        <w:rPr>
          <w:rFonts w:ascii="Times New Roman" w:eastAsia="Times New Roman" w:hAnsi="Times New Roman"/>
          <w:sz w:val="24"/>
          <w:szCs w:val="24"/>
          <w:lang w:eastAsia="pl-PL"/>
        </w:rPr>
        <w:t xml:space="preserve">Oświadczenie: </w:t>
      </w:r>
      <w:r w:rsidR="00340FE2" w:rsidRPr="00340FE2">
        <w:rPr>
          <w:rFonts w:ascii="Times New Roman" w:eastAsia="Times New Roman" w:hAnsi="Times New Roman"/>
          <w:sz w:val="24"/>
          <w:szCs w:val="24"/>
          <w:lang w:eastAsia="pl-PL"/>
        </w:rPr>
        <w:t>„Wyrażam zgodę na przetwarzanie moich danych osobowych zawartych w [np. CV, liście motywacyjnym, innych załączonych dokumentach] w celu rekrutacji zgodnie z art. 6 ust. 1 lit.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1DED1032" w14:textId="77777777" w:rsidR="0096558D" w:rsidRPr="004A2397" w:rsidRDefault="0096558D" w:rsidP="0096558D">
      <w:pPr>
        <w:pStyle w:val="Akapitzlist"/>
        <w:spacing w:before="100" w:after="100" w:line="240" w:lineRule="auto"/>
        <w:ind w:left="714"/>
        <w:rPr>
          <w:rFonts w:ascii="Times New Roman" w:eastAsia="Times New Roman" w:hAnsi="Times New Roman"/>
          <w:sz w:val="24"/>
          <w:szCs w:val="24"/>
          <w:lang w:eastAsia="pl-PL"/>
        </w:rPr>
      </w:pPr>
    </w:p>
    <w:p w14:paraId="0F6E20ED" w14:textId="2632914A" w:rsidR="00267417" w:rsidRDefault="00B01A2E">
      <w:pPr>
        <w:spacing w:before="100" w:after="100" w:line="240" w:lineRule="auto"/>
        <w:rPr>
          <w:rFonts w:ascii="Times New Roman" w:eastAsia="Times New Roman" w:hAnsi="Times New Roman"/>
          <w:sz w:val="24"/>
          <w:szCs w:val="24"/>
          <w:lang w:eastAsia="pl-PL"/>
        </w:rPr>
      </w:pPr>
      <w:r w:rsidRPr="004A2397">
        <w:rPr>
          <w:rFonts w:ascii="Times New Roman" w:eastAsia="Times New Roman" w:hAnsi="Times New Roman"/>
          <w:b/>
          <w:bCs/>
          <w:sz w:val="24"/>
          <w:szCs w:val="24"/>
          <w:lang w:eastAsia="pl-PL"/>
        </w:rPr>
        <w:t>Termin składania ofert</w:t>
      </w:r>
      <w:r w:rsidRPr="004A2397">
        <w:rPr>
          <w:rFonts w:ascii="Times New Roman" w:eastAsia="Times New Roman" w:hAnsi="Times New Roman"/>
          <w:sz w:val="24"/>
          <w:szCs w:val="24"/>
          <w:lang w:eastAsia="pl-PL"/>
        </w:rPr>
        <w:t xml:space="preserve">: </w:t>
      </w:r>
      <w:r w:rsidR="0039674D">
        <w:rPr>
          <w:rFonts w:ascii="Times New Roman" w:eastAsia="Times New Roman" w:hAnsi="Times New Roman"/>
          <w:sz w:val="24"/>
          <w:szCs w:val="24"/>
          <w:lang w:eastAsia="pl-PL"/>
        </w:rPr>
        <w:t>24</w:t>
      </w:r>
      <w:r w:rsidR="00340FE2">
        <w:rPr>
          <w:rFonts w:ascii="Times New Roman" w:eastAsia="Times New Roman" w:hAnsi="Times New Roman"/>
          <w:sz w:val="24"/>
          <w:szCs w:val="24"/>
          <w:lang w:eastAsia="pl-PL"/>
        </w:rPr>
        <w:t xml:space="preserve"> marca</w:t>
      </w:r>
      <w:r w:rsidR="00267417" w:rsidRPr="004A2397">
        <w:rPr>
          <w:rFonts w:ascii="Times New Roman" w:eastAsia="Times New Roman" w:hAnsi="Times New Roman"/>
          <w:sz w:val="24"/>
          <w:szCs w:val="24"/>
          <w:lang w:eastAsia="pl-PL"/>
        </w:rPr>
        <w:t xml:space="preserve"> 202</w:t>
      </w:r>
      <w:r w:rsidR="00340FE2">
        <w:rPr>
          <w:rFonts w:ascii="Times New Roman" w:eastAsia="Times New Roman" w:hAnsi="Times New Roman"/>
          <w:sz w:val="24"/>
          <w:szCs w:val="24"/>
          <w:lang w:eastAsia="pl-PL"/>
        </w:rPr>
        <w:t>5</w:t>
      </w:r>
      <w:r w:rsidR="00267417" w:rsidRPr="004A2397">
        <w:rPr>
          <w:rFonts w:ascii="Times New Roman" w:eastAsia="Times New Roman" w:hAnsi="Times New Roman"/>
          <w:sz w:val="24"/>
          <w:szCs w:val="24"/>
          <w:lang w:eastAsia="pl-PL"/>
        </w:rPr>
        <w:t xml:space="preserve"> r</w:t>
      </w:r>
      <w:r w:rsidRPr="004A2397">
        <w:rPr>
          <w:rFonts w:ascii="Times New Roman" w:eastAsia="Times New Roman" w:hAnsi="Times New Roman"/>
          <w:sz w:val="24"/>
          <w:szCs w:val="24"/>
          <w:lang w:eastAsia="pl-PL"/>
        </w:rPr>
        <w:t>.</w:t>
      </w:r>
      <w:r w:rsidR="005E20CB">
        <w:rPr>
          <w:rFonts w:ascii="Times New Roman" w:eastAsia="Times New Roman" w:hAnsi="Times New Roman"/>
          <w:sz w:val="24"/>
          <w:szCs w:val="24"/>
          <w:lang w:eastAsia="pl-PL"/>
        </w:rPr>
        <w:t xml:space="preserve"> do godz. 12:00</w:t>
      </w:r>
    </w:p>
    <w:p w14:paraId="456B1424" w14:textId="6AE43740" w:rsidR="00D17750" w:rsidRDefault="00D17750">
      <w:pPr>
        <w:spacing w:before="100" w:after="100" w:line="240" w:lineRule="auto"/>
        <w:rPr>
          <w:rFonts w:ascii="Times New Roman" w:eastAsia="Times New Roman" w:hAnsi="Times New Roman"/>
          <w:sz w:val="24"/>
          <w:szCs w:val="24"/>
          <w:lang w:eastAsia="pl-PL"/>
        </w:rPr>
      </w:pPr>
    </w:p>
    <w:p w14:paraId="50288D22" w14:textId="77777777" w:rsidR="00D17750" w:rsidRDefault="00D17750">
      <w:pPr>
        <w:spacing w:before="100" w:after="100" w:line="240" w:lineRule="auto"/>
        <w:rPr>
          <w:rFonts w:ascii="Times New Roman" w:eastAsia="Times New Roman" w:hAnsi="Times New Roman"/>
          <w:sz w:val="24"/>
          <w:szCs w:val="24"/>
          <w:lang w:eastAsia="pl-PL"/>
        </w:rPr>
      </w:pPr>
    </w:p>
    <w:p w14:paraId="1821FCF3" w14:textId="6AF1C181" w:rsidR="00D17750" w:rsidRDefault="00D17750">
      <w:pPr>
        <w:spacing w:before="100" w:after="100" w:line="240" w:lineRule="auto"/>
        <w:rPr>
          <w:rFonts w:ascii="Times New Roman" w:eastAsia="Times New Roman" w:hAnsi="Times New Roman"/>
          <w:sz w:val="24"/>
          <w:szCs w:val="24"/>
          <w:lang w:eastAsia="pl-PL"/>
        </w:rPr>
      </w:pPr>
    </w:p>
    <w:p w14:paraId="579959CA" w14:textId="20E84323" w:rsidR="00D17750" w:rsidRDefault="00D17750">
      <w:pPr>
        <w:spacing w:before="100" w:after="100" w:line="240" w:lineRule="auto"/>
        <w:rPr>
          <w:rFonts w:ascii="Times New Roman" w:eastAsia="Times New Roman" w:hAnsi="Times New Roman"/>
          <w:sz w:val="24"/>
          <w:szCs w:val="24"/>
          <w:lang w:eastAsia="pl-PL"/>
        </w:rPr>
      </w:pPr>
    </w:p>
    <w:p w14:paraId="0964697D" w14:textId="6C2F96BB" w:rsidR="00AA110D" w:rsidRDefault="00AA110D">
      <w:pPr>
        <w:spacing w:before="100" w:after="100" w:line="240" w:lineRule="auto"/>
        <w:rPr>
          <w:rFonts w:ascii="Times New Roman" w:eastAsia="Times New Roman" w:hAnsi="Times New Roman"/>
          <w:sz w:val="24"/>
          <w:szCs w:val="24"/>
          <w:lang w:eastAsia="pl-PL"/>
        </w:rPr>
      </w:pPr>
    </w:p>
    <w:p w14:paraId="78B67838" w14:textId="0B2EF8F4" w:rsidR="00AA110D" w:rsidRDefault="00AA110D">
      <w:pPr>
        <w:spacing w:before="100" w:after="100" w:line="240" w:lineRule="auto"/>
        <w:rPr>
          <w:rFonts w:ascii="Times New Roman" w:eastAsia="Times New Roman" w:hAnsi="Times New Roman"/>
          <w:sz w:val="24"/>
          <w:szCs w:val="24"/>
          <w:lang w:eastAsia="pl-PL"/>
        </w:rPr>
      </w:pPr>
    </w:p>
    <w:p w14:paraId="24115ED1" w14:textId="496F37EA" w:rsidR="00AA110D" w:rsidRDefault="00AA110D">
      <w:pPr>
        <w:spacing w:before="100" w:after="100" w:line="240" w:lineRule="auto"/>
        <w:rPr>
          <w:rFonts w:ascii="Times New Roman" w:eastAsia="Times New Roman" w:hAnsi="Times New Roman"/>
          <w:sz w:val="24"/>
          <w:szCs w:val="24"/>
          <w:lang w:eastAsia="pl-PL"/>
        </w:rPr>
      </w:pPr>
    </w:p>
    <w:p w14:paraId="4AC0EA7E" w14:textId="65F0BF7C" w:rsidR="00AA110D" w:rsidRDefault="00AA110D">
      <w:pPr>
        <w:spacing w:before="100" w:after="100" w:line="240" w:lineRule="auto"/>
        <w:rPr>
          <w:rFonts w:ascii="Times New Roman" w:eastAsia="Times New Roman" w:hAnsi="Times New Roman"/>
          <w:sz w:val="24"/>
          <w:szCs w:val="24"/>
          <w:lang w:eastAsia="pl-PL"/>
        </w:rPr>
      </w:pPr>
    </w:p>
    <w:p w14:paraId="5FEEDE79" w14:textId="69D9AD68" w:rsidR="00AA110D" w:rsidRDefault="00AA110D">
      <w:pPr>
        <w:spacing w:before="100" w:after="100" w:line="240" w:lineRule="auto"/>
        <w:rPr>
          <w:rFonts w:ascii="Times New Roman" w:eastAsia="Times New Roman" w:hAnsi="Times New Roman"/>
          <w:sz w:val="24"/>
          <w:szCs w:val="24"/>
          <w:lang w:eastAsia="pl-PL"/>
        </w:rPr>
      </w:pPr>
    </w:p>
    <w:p w14:paraId="5EDE6CBC" w14:textId="07A0C183" w:rsidR="00AA110D" w:rsidRDefault="00AA110D">
      <w:pPr>
        <w:spacing w:before="100" w:after="100" w:line="240" w:lineRule="auto"/>
        <w:rPr>
          <w:rFonts w:ascii="Times New Roman" w:eastAsia="Times New Roman" w:hAnsi="Times New Roman"/>
          <w:sz w:val="24"/>
          <w:szCs w:val="24"/>
          <w:lang w:eastAsia="pl-PL"/>
        </w:rPr>
      </w:pPr>
    </w:p>
    <w:p w14:paraId="3D2C8686" w14:textId="7031848A" w:rsidR="00F531C0" w:rsidRDefault="00F531C0">
      <w:pPr>
        <w:spacing w:before="100" w:after="100" w:line="240" w:lineRule="auto"/>
        <w:rPr>
          <w:rFonts w:ascii="Times New Roman" w:eastAsia="Times New Roman" w:hAnsi="Times New Roman"/>
          <w:sz w:val="24"/>
          <w:szCs w:val="24"/>
          <w:lang w:eastAsia="pl-PL"/>
        </w:rPr>
      </w:pPr>
    </w:p>
    <w:p w14:paraId="36B69560" w14:textId="158D4571" w:rsidR="00F531C0" w:rsidRDefault="00F531C0">
      <w:pPr>
        <w:spacing w:before="100" w:after="100" w:line="240" w:lineRule="auto"/>
        <w:rPr>
          <w:rFonts w:ascii="Times New Roman" w:eastAsia="Times New Roman" w:hAnsi="Times New Roman"/>
          <w:sz w:val="24"/>
          <w:szCs w:val="24"/>
          <w:lang w:eastAsia="pl-PL"/>
        </w:rPr>
      </w:pPr>
    </w:p>
    <w:p w14:paraId="67ADB10D" w14:textId="77777777" w:rsidR="00F531C0" w:rsidRDefault="00F531C0">
      <w:pPr>
        <w:spacing w:before="100" w:after="100" w:line="240" w:lineRule="auto"/>
        <w:rPr>
          <w:rFonts w:ascii="Times New Roman" w:eastAsia="Times New Roman" w:hAnsi="Times New Roman"/>
          <w:sz w:val="24"/>
          <w:szCs w:val="24"/>
          <w:lang w:eastAsia="pl-PL"/>
        </w:rPr>
      </w:pPr>
    </w:p>
    <w:p w14:paraId="10C56C8F" w14:textId="77777777" w:rsidR="00D17750" w:rsidRPr="00D17750" w:rsidRDefault="00D17750" w:rsidP="00D17750">
      <w:pPr>
        <w:spacing w:before="100" w:after="100" w:line="240" w:lineRule="auto"/>
        <w:jc w:val="center"/>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lastRenderedPageBreak/>
        <w:t>KLAUZULA INFORMACYJNA POLITECHNIKI WARSZAWSKIEJ</w:t>
      </w:r>
    </w:p>
    <w:p w14:paraId="00E271E2" w14:textId="77777777" w:rsidR="00D17750" w:rsidRPr="00D17750" w:rsidRDefault="00D17750" w:rsidP="00D17750">
      <w:pPr>
        <w:spacing w:before="100" w:after="100" w:line="240" w:lineRule="auto"/>
        <w:rPr>
          <w:rFonts w:ascii="Times New Roman" w:eastAsia="Times New Roman" w:hAnsi="Times New Roman"/>
          <w:sz w:val="24"/>
          <w:szCs w:val="24"/>
          <w:lang w:eastAsia="pl-PL"/>
        </w:rPr>
      </w:pPr>
    </w:p>
    <w:p w14:paraId="0A37ACF8" w14:textId="77777777" w:rsidR="00D17750" w:rsidRPr="00D17750" w:rsidRDefault="00D17750" w:rsidP="00D17750">
      <w:pPr>
        <w:spacing w:before="100" w:after="100" w:line="240" w:lineRule="auto"/>
        <w:jc w:val="both"/>
        <w:rPr>
          <w:rFonts w:ascii="Times New Roman" w:eastAsia="Times New Roman" w:hAnsi="Times New Roman"/>
          <w:sz w:val="24"/>
          <w:szCs w:val="24"/>
          <w:lang w:eastAsia="pl-PL"/>
        </w:rPr>
      </w:pPr>
    </w:p>
    <w:p w14:paraId="14F34C9C" w14:textId="37750CC5" w:rsidR="00D17750" w:rsidRPr="00D17750" w:rsidRDefault="00D17750" w:rsidP="00D17750">
      <w:p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 xml:space="preserve">Zgodnie z art. 13 i 14 Rozporządzenia Parlamentu Europejskiego i Rady (UE) 2016/679 z dnia 27 kwietnia 2016 r. w sprawie ochrony osób fizycznych w </w:t>
      </w:r>
      <w:r>
        <w:rPr>
          <w:rFonts w:ascii="Times New Roman" w:eastAsia="Times New Roman" w:hAnsi="Times New Roman"/>
          <w:sz w:val="24"/>
          <w:szCs w:val="24"/>
          <w:lang w:eastAsia="pl-PL"/>
        </w:rPr>
        <w:t xml:space="preserve">związku z przetwarzaniem danych </w:t>
      </w:r>
      <w:r w:rsidRPr="00D17750">
        <w:rPr>
          <w:rFonts w:ascii="Times New Roman" w:eastAsia="Times New Roman" w:hAnsi="Times New Roman"/>
          <w:sz w:val="24"/>
          <w:szCs w:val="24"/>
          <w:lang w:eastAsia="pl-PL"/>
        </w:rPr>
        <w:t>osobowych i w sprawie swobodnego przepływu takich danych oraz uchylenia dyrektywy 95/46/WE (Dz. U. UE L 119/1 z dnia 4 maja 2016 r.), zwanym dalej „RODO”, Politechnika Warszawska informuje, że:</w:t>
      </w:r>
    </w:p>
    <w:p w14:paraId="1C185793" w14:textId="114B6282"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Administratorem Pani/Pana danych osobowych jest Politechnika Warszawska z   siedzibą przy Pl. Politechniki 1, 00-661 Warszawa.</w:t>
      </w:r>
    </w:p>
    <w:p w14:paraId="6CE4568D" w14:textId="68950F60"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Administrator wyznaczył w swoim zakresie Inspektora Ochrony Danych (IOD) nadzorującego prawidłowość przetwarzania danych osobowych. Można skontaktować się z nim, za pośrednictwem adresu mailowego: iod@pw.edu.pl.</w:t>
      </w:r>
    </w:p>
    <w:p w14:paraId="0ED94940" w14:textId="540A10D0"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Administrator będzie przetwarzać dane osobowe w zakresie: imię (imiona), nazwisko, adres email, numer telefonu, dział, stanowisko (dalej „Dane Osobowe”) w ramach wykonania zawartej umowy (dalej „Umowa”).</w:t>
      </w:r>
    </w:p>
    <w:p w14:paraId="40DBD0A0" w14:textId="384E56BB"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Pani/Pana dane osobowe przetwarzane będą przez Administratora w celu realizacji Umowy dotyczącej opracowania 1-fazowego i 4-przewodowego systemu kondycjonowania jakości energii elektrycznej z funkcją (dla układu 4-przewodowego) symetryzacji napięcia w punkcie przyłączenia z wykorzystaniem magazynu energii – podstawą do przetwarzania Pani/Pana Danych Osobowych jest art. 6 ust. 1 lit c, f RODO.</w:t>
      </w:r>
    </w:p>
    <w:p w14:paraId="4BDF62B1" w14:textId="6CACA1DB"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Politechnika Warszawska nie zamierza przekazywać Pani/Pana Danych Osobowych poza Europejski Obszar Gospodarczy.</w:t>
      </w:r>
    </w:p>
    <w:p w14:paraId="53D9EE9A" w14:textId="5DB98E20"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w:t>
      </w:r>
    </w:p>
    <w:p w14:paraId="6AA35CAA" w14:textId="3991B978"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Pani/Pana dane osobowe nie będą udostępniane innym podmiotom (administratorom), za wyjątkiem podmiotów upoważnionych na podstawie przepisów prawa.</w:t>
      </w:r>
    </w:p>
    <w:p w14:paraId="1826D3FB" w14:textId="6C459368"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249EFF14" w14:textId="66D1039B"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Politechnika Warszawska nie wykorzystuje w stosunku do Pani/Pana zautomatyzowanego podejmowania decyzji, w tym nie wykonuje profilowania Pani/Pana.</w:t>
      </w:r>
    </w:p>
    <w:p w14:paraId="02AC7344" w14:textId="01860AFD"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Dane osobowe zostały pozyskane bezpośrednio od Pani/Pana bądź od Podmiotu, który Pani/Pan reprezentuje. W przypadku pozyskania danych osobowych bezpośrednio od Pani/Pana, podanie danych osobowych jest dobrowolne, jednakże ich niepodanie uniemożliwia Pani/Panu udział w realizacji Umowy.</w:t>
      </w:r>
    </w:p>
    <w:p w14:paraId="2CCEB8BE" w14:textId="6A69DEF3"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Pani/Pana dane osobowe przetwarzane będą przez okres trwania  umowy oraz okres niezbędny do zabezpieczenia ewentualnych roszczeń.</w:t>
      </w:r>
    </w:p>
    <w:p w14:paraId="21E0D747" w14:textId="7939C394" w:rsidR="00D17750" w:rsidRPr="00D17750" w:rsidRDefault="00D17750" w:rsidP="00D17750">
      <w:pPr>
        <w:pStyle w:val="Akapitzlist"/>
        <w:numPr>
          <w:ilvl w:val="0"/>
          <w:numId w:val="10"/>
        </w:numPr>
        <w:spacing w:before="100" w:after="100" w:line="240" w:lineRule="auto"/>
        <w:jc w:val="both"/>
        <w:rPr>
          <w:rFonts w:ascii="Times New Roman" w:eastAsia="Times New Roman" w:hAnsi="Times New Roman"/>
          <w:sz w:val="24"/>
          <w:szCs w:val="24"/>
          <w:lang w:eastAsia="pl-PL"/>
        </w:rPr>
      </w:pPr>
      <w:r w:rsidRPr="00D17750">
        <w:rPr>
          <w:rFonts w:ascii="Times New Roman" w:eastAsia="Times New Roman" w:hAnsi="Times New Roman"/>
          <w:sz w:val="24"/>
          <w:szCs w:val="24"/>
          <w:lang w:eastAsia="pl-PL"/>
        </w:rPr>
        <w:t>Ma Pani/Pan prawo do wniesienia skargi do organu nadzorczego - Prezesa Urzędu Ochrony Danych Osobowych, gdy uzna Pani/Pan, iż przetwarzanie Pani/Pana danych osobowych narusza przepisy RODO.</w:t>
      </w:r>
    </w:p>
    <w:p w14:paraId="583BD856" w14:textId="0AE74BF0" w:rsidR="00340FE2" w:rsidRDefault="00340FE2">
      <w:pPr>
        <w:spacing w:before="100" w:after="100" w:line="240" w:lineRule="auto"/>
        <w:rPr>
          <w:rFonts w:ascii="Times New Roman" w:eastAsia="Times New Roman" w:hAnsi="Times New Roman"/>
          <w:sz w:val="24"/>
          <w:szCs w:val="24"/>
          <w:lang w:eastAsia="pl-PL"/>
        </w:rPr>
      </w:pPr>
    </w:p>
    <w:p w14:paraId="0C7956DF" w14:textId="260659DE" w:rsidR="0016341B" w:rsidRDefault="0016341B">
      <w:pPr>
        <w:spacing w:before="100" w:after="100" w:line="240" w:lineRule="auto"/>
        <w:rPr>
          <w:rFonts w:ascii="Times New Roman" w:eastAsia="Times New Roman" w:hAnsi="Times New Roman"/>
          <w:sz w:val="24"/>
          <w:szCs w:val="24"/>
          <w:lang w:eastAsia="pl-PL"/>
        </w:rPr>
      </w:pPr>
    </w:p>
    <w:p w14:paraId="5CB25D9B" w14:textId="41BDF9D8" w:rsidR="0016341B" w:rsidRDefault="0016341B">
      <w:pPr>
        <w:spacing w:before="100" w:after="100" w:line="240" w:lineRule="auto"/>
        <w:rPr>
          <w:rFonts w:ascii="Times New Roman" w:eastAsia="Times New Roman" w:hAnsi="Times New Roman"/>
          <w:sz w:val="24"/>
          <w:szCs w:val="24"/>
          <w:lang w:eastAsia="pl-PL"/>
        </w:rPr>
      </w:pPr>
    </w:p>
    <w:p w14:paraId="3026BAF2" w14:textId="58DEA9D5" w:rsidR="0016341B" w:rsidRDefault="0016341B">
      <w:pPr>
        <w:spacing w:before="100" w:after="100" w:line="240" w:lineRule="auto"/>
        <w:rPr>
          <w:rFonts w:ascii="Times New Roman" w:eastAsia="Times New Roman" w:hAnsi="Times New Roman"/>
          <w:sz w:val="24"/>
          <w:szCs w:val="24"/>
          <w:lang w:eastAsia="pl-PL"/>
        </w:rPr>
      </w:pPr>
    </w:p>
    <w:p w14:paraId="7392E0E0" w14:textId="77777777" w:rsidR="0016341B" w:rsidRPr="004A2397" w:rsidRDefault="0016341B">
      <w:pPr>
        <w:spacing w:before="100" w:after="100" w:line="240" w:lineRule="auto"/>
        <w:rPr>
          <w:rFonts w:ascii="Times New Roman" w:eastAsia="Times New Roman" w:hAnsi="Times New Roman"/>
          <w:sz w:val="24"/>
          <w:szCs w:val="24"/>
          <w:lang w:eastAsia="pl-PL"/>
        </w:rPr>
      </w:pPr>
    </w:p>
    <w:sectPr w:rsidR="0016341B" w:rsidRPr="004A2397" w:rsidSect="00377FD9">
      <w:pgSz w:w="11906" w:h="16838"/>
      <w:pgMar w:top="1134" w:right="1134"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81FB4" w14:textId="77777777" w:rsidR="00946922" w:rsidRDefault="00946922">
      <w:pPr>
        <w:spacing w:after="0" w:line="240" w:lineRule="auto"/>
      </w:pPr>
      <w:r>
        <w:separator/>
      </w:r>
    </w:p>
  </w:endnote>
  <w:endnote w:type="continuationSeparator" w:id="0">
    <w:p w14:paraId="5ECD236D" w14:textId="77777777" w:rsidR="00946922" w:rsidRDefault="00946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E19CE" w14:textId="77777777" w:rsidR="00946922" w:rsidRDefault="00946922">
      <w:pPr>
        <w:spacing w:after="0" w:line="240" w:lineRule="auto"/>
      </w:pPr>
      <w:r>
        <w:rPr>
          <w:color w:val="000000"/>
        </w:rPr>
        <w:separator/>
      </w:r>
    </w:p>
  </w:footnote>
  <w:footnote w:type="continuationSeparator" w:id="0">
    <w:p w14:paraId="498078A5" w14:textId="77777777" w:rsidR="00946922" w:rsidRDefault="009469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42E98"/>
    <w:multiLevelType w:val="hybridMultilevel"/>
    <w:tmpl w:val="62D610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1C94E07"/>
    <w:multiLevelType w:val="hybridMultilevel"/>
    <w:tmpl w:val="17684C92"/>
    <w:lvl w:ilvl="0" w:tplc="BCFA5576">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5D33DCD"/>
    <w:multiLevelType w:val="hybridMultilevel"/>
    <w:tmpl w:val="3012A44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29060FD5"/>
    <w:multiLevelType w:val="hybridMultilevel"/>
    <w:tmpl w:val="163E9492"/>
    <w:lvl w:ilvl="0" w:tplc="4894C662">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A524118"/>
    <w:multiLevelType w:val="hybridMultilevel"/>
    <w:tmpl w:val="F4A29D74"/>
    <w:lvl w:ilvl="0" w:tplc="0C8CCF2C">
      <w:start w:val="1"/>
      <w:numFmt w:val="decimal"/>
      <w:lvlText w:val="%1."/>
      <w:lvlJc w:val="left"/>
      <w:pPr>
        <w:ind w:left="780" w:hanging="42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944343"/>
    <w:multiLevelType w:val="hybridMultilevel"/>
    <w:tmpl w:val="2DAC94F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4B2E55DE"/>
    <w:multiLevelType w:val="hybridMultilevel"/>
    <w:tmpl w:val="B8CCF746"/>
    <w:lvl w:ilvl="0" w:tplc="D2DA9DAE">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C12F6E"/>
    <w:multiLevelType w:val="hybridMultilevel"/>
    <w:tmpl w:val="A9D4C3D2"/>
    <w:lvl w:ilvl="0" w:tplc="0C8CCF2C">
      <w:start w:val="1"/>
      <w:numFmt w:val="decimal"/>
      <w:lvlText w:val="%1."/>
      <w:lvlJc w:val="left"/>
      <w:pPr>
        <w:ind w:left="780" w:hanging="42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7842000"/>
    <w:multiLevelType w:val="hybridMultilevel"/>
    <w:tmpl w:val="C6B6B408"/>
    <w:lvl w:ilvl="0" w:tplc="0C8CCF2C">
      <w:start w:val="1"/>
      <w:numFmt w:val="decimal"/>
      <w:lvlText w:val="%1."/>
      <w:lvlJc w:val="left"/>
      <w:pPr>
        <w:ind w:left="780" w:hanging="420"/>
      </w:pPr>
      <w:rPr>
        <w:rFonts w:ascii="Times New Roman" w:hAnsi="Times New Roman" w:cs="Times New Roman"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F5E6635"/>
    <w:multiLevelType w:val="hybridMultilevel"/>
    <w:tmpl w:val="7D34CCC6"/>
    <w:lvl w:ilvl="0" w:tplc="04150001">
      <w:start w:val="1"/>
      <w:numFmt w:val="bullet"/>
      <w:lvlText w:val=""/>
      <w:lvlJc w:val="left"/>
      <w:pPr>
        <w:ind w:left="1128" w:hanging="42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0" w15:restartNumberingAfterBreak="0">
    <w:nsid w:val="61832355"/>
    <w:multiLevelType w:val="hybridMultilevel"/>
    <w:tmpl w:val="7980B9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3751028"/>
    <w:multiLevelType w:val="hybridMultilevel"/>
    <w:tmpl w:val="0BAE5E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2283311">
    <w:abstractNumId w:val="11"/>
  </w:num>
  <w:num w:numId="2" w16cid:durableId="873225961">
    <w:abstractNumId w:val="10"/>
  </w:num>
  <w:num w:numId="3" w16cid:durableId="1528106330">
    <w:abstractNumId w:val="3"/>
  </w:num>
  <w:num w:numId="4" w16cid:durableId="899753441">
    <w:abstractNumId w:val="4"/>
  </w:num>
  <w:num w:numId="5" w16cid:durableId="939684033">
    <w:abstractNumId w:val="8"/>
  </w:num>
  <w:num w:numId="6" w16cid:durableId="1262646515">
    <w:abstractNumId w:val="6"/>
  </w:num>
  <w:num w:numId="7" w16cid:durableId="1275672721">
    <w:abstractNumId w:val="9"/>
  </w:num>
  <w:num w:numId="8" w16cid:durableId="1370570492">
    <w:abstractNumId w:val="0"/>
  </w:num>
  <w:num w:numId="9" w16cid:durableId="180051079">
    <w:abstractNumId w:val="2"/>
  </w:num>
  <w:num w:numId="10" w16cid:durableId="951936271">
    <w:abstractNumId w:val="5"/>
  </w:num>
  <w:num w:numId="11" w16cid:durableId="1415785446">
    <w:abstractNumId w:val="7"/>
  </w:num>
  <w:num w:numId="12" w16cid:durableId="1637139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1B7"/>
    <w:rsid w:val="000B7488"/>
    <w:rsid w:val="00115F9A"/>
    <w:rsid w:val="00124075"/>
    <w:rsid w:val="00136B82"/>
    <w:rsid w:val="0016341B"/>
    <w:rsid w:val="00197E29"/>
    <w:rsid w:val="001E7AD3"/>
    <w:rsid w:val="0026164C"/>
    <w:rsid w:val="00267417"/>
    <w:rsid w:val="002B6A02"/>
    <w:rsid w:val="002C3933"/>
    <w:rsid w:val="002D6A33"/>
    <w:rsid w:val="002E0DC4"/>
    <w:rsid w:val="00340FE2"/>
    <w:rsid w:val="00353AAF"/>
    <w:rsid w:val="00377FD9"/>
    <w:rsid w:val="00395ED9"/>
    <w:rsid w:val="0039674D"/>
    <w:rsid w:val="00400FC5"/>
    <w:rsid w:val="004A2397"/>
    <w:rsid w:val="004D1994"/>
    <w:rsid w:val="00542332"/>
    <w:rsid w:val="0054618F"/>
    <w:rsid w:val="005B11B7"/>
    <w:rsid w:val="005E20CB"/>
    <w:rsid w:val="00625FDA"/>
    <w:rsid w:val="00670CCA"/>
    <w:rsid w:val="006958F9"/>
    <w:rsid w:val="006A632E"/>
    <w:rsid w:val="006B66DC"/>
    <w:rsid w:val="00703210"/>
    <w:rsid w:val="007C5A56"/>
    <w:rsid w:val="007F0B67"/>
    <w:rsid w:val="00841338"/>
    <w:rsid w:val="008B5528"/>
    <w:rsid w:val="00946922"/>
    <w:rsid w:val="0096558D"/>
    <w:rsid w:val="009E77DB"/>
    <w:rsid w:val="00A456E7"/>
    <w:rsid w:val="00A91A77"/>
    <w:rsid w:val="00AA0BA5"/>
    <w:rsid w:val="00AA110D"/>
    <w:rsid w:val="00AB1D0D"/>
    <w:rsid w:val="00B01A2E"/>
    <w:rsid w:val="00B2615C"/>
    <w:rsid w:val="00B31E99"/>
    <w:rsid w:val="00B44E9E"/>
    <w:rsid w:val="00BF2A1F"/>
    <w:rsid w:val="00C16CC4"/>
    <w:rsid w:val="00C928B0"/>
    <w:rsid w:val="00CA5D08"/>
    <w:rsid w:val="00D17750"/>
    <w:rsid w:val="00DC6D8A"/>
    <w:rsid w:val="00DF488C"/>
    <w:rsid w:val="00EA6241"/>
    <w:rsid w:val="00EB0A41"/>
    <w:rsid w:val="00F31F87"/>
    <w:rsid w:val="00F35A49"/>
    <w:rsid w:val="00F50FCD"/>
    <w:rsid w:val="00F531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13002"/>
  <w15:docId w15:val="{651E86CF-62CC-4521-88C3-B0A5E6CA8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en-US" w:bidi="ar-SA"/>
      </w:rPr>
    </w:rPrDefault>
    <w:pPrDefault>
      <w:pPr>
        <w:autoSpaceDN w:val="0"/>
        <w:spacing w:after="160" w:line="24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rPr>
      <w:b/>
      <w:bCs/>
    </w:rPr>
  </w:style>
  <w:style w:type="character" w:styleId="Hipercze">
    <w:name w:val="Hyperlink"/>
    <w:basedOn w:val="Domylnaczcionkaakapitu"/>
    <w:rPr>
      <w:color w:val="0000FF"/>
      <w:u w:val="single"/>
    </w:rPr>
  </w:style>
  <w:style w:type="paragraph" w:styleId="NormalnyWeb">
    <w:name w:val="Normal (Web)"/>
    <w:basedOn w:val="Normalny"/>
    <w:pPr>
      <w:spacing w:before="100" w:after="100" w:line="240" w:lineRule="auto"/>
    </w:pPr>
    <w:rPr>
      <w:rFonts w:ascii="Times New Roman" w:eastAsia="Times New Roman" w:hAnsi="Times New Roman"/>
      <w:sz w:val="24"/>
      <w:szCs w:val="24"/>
      <w:lang w:eastAsia="pl-PL"/>
    </w:rPr>
  </w:style>
  <w:style w:type="paragraph" w:styleId="Tekstdymka">
    <w:name w:val="Balloon Text"/>
    <w:basedOn w:val="Normalny"/>
    <w:link w:val="TekstdymkaZnak"/>
    <w:uiPriority w:val="99"/>
    <w:semiHidden/>
    <w:unhideWhenUsed/>
    <w:rsid w:val="00EB0A41"/>
    <w:pPr>
      <w:spacing w:after="0" w:line="240" w:lineRule="auto"/>
    </w:pPr>
    <w:rPr>
      <w:rFonts w:cs="Calibri"/>
      <w:sz w:val="18"/>
      <w:szCs w:val="18"/>
    </w:rPr>
  </w:style>
  <w:style w:type="character" w:customStyle="1" w:styleId="TekstdymkaZnak">
    <w:name w:val="Tekst dymka Znak"/>
    <w:basedOn w:val="Domylnaczcionkaakapitu"/>
    <w:link w:val="Tekstdymka"/>
    <w:uiPriority w:val="99"/>
    <w:semiHidden/>
    <w:rsid w:val="00EB0A41"/>
    <w:rPr>
      <w:rFonts w:cs="Calibri"/>
      <w:sz w:val="18"/>
      <w:szCs w:val="18"/>
    </w:rPr>
  </w:style>
  <w:style w:type="paragraph" w:styleId="Akapitzlist">
    <w:name w:val="List Paragraph"/>
    <w:basedOn w:val="Normalny"/>
    <w:uiPriority w:val="34"/>
    <w:qFormat/>
    <w:rsid w:val="00377F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05656">
      <w:bodyDiv w:val="1"/>
      <w:marLeft w:val="0"/>
      <w:marRight w:val="0"/>
      <w:marTop w:val="0"/>
      <w:marBottom w:val="0"/>
      <w:divBdr>
        <w:top w:val="none" w:sz="0" w:space="0" w:color="auto"/>
        <w:left w:val="none" w:sz="0" w:space="0" w:color="auto"/>
        <w:bottom w:val="none" w:sz="0" w:space="0" w:color="auto"/>
        <w:right w:val="none" w:sz="0" w:space="0" w:color="auto"/>
      </w:divBdr>
      <w:divsChild>
        <w:div w:id="1804810623">
          <w:marLeft w:val="0"/>
          <w:marRight w:val="0"/>
          <w:marTop w:val="0"/>
          <w:marBottom w:val="0"/>
          <w:divBdr>
            <w:top w:val="none" w:sz="0" w:space="0" w:color="auto"/>
            <w:left w:val="none" w:sz="0" w:space="0" w:color="auto"/>
            <w:bottom w:val="none" w:sz="0" w:space="0" w:color="auto"/>
            <w:right w:val="none" w:sz="0" w:space="0" w:color="auto"/>
          </w:divBdr>
        </w:div>
        <w:div w:id="1268005546">
          <w:marLeft w:val="0"/>
          <w:marRight w:val="0"/>
          <w:marTop w:val="0"/>
          <w:marBottom w:val="0"/>
          <w:divBdr>
            <w:top w:val="none" w:sz="0" w:space="0" w:color="auto"/>
            <w:left w:val="none" w:sz="0" w:space="0" w:color="auto"/>
            <w:bottom w:val="none" w:sz="0" w:space="0" w:color="auto"/>
            <w:right w:val="none" w:sz="0" w:space="0" w:color="auto"/>
          </w:divBdr>
        </w:div>
        <w:div w:id="868642684">
          <w:marLeft w:val="0"/>
          <w:marRight w:val="0"/>
          <w:marTop w:val="0"/>
          <w:marBottom w:val="0"/>
          <w:divBdr>
            <w:top w:val="none" w:sz="0" w:space="0" w:color="auto"/>
            <w:left w:val="none" w:sz="0" w:space="0" w:color="auto"/>
            <w:bottom w:val="none" w:sz="0" w:space="0" w:color="auto"/>
            <w:right w:val="none" w:sz="0" w:space="0" w:color="auto"/>
          </w:divBdr>
        </w:div>
        <w:div w:id="552035303">
          <w:marLeft w:val="0"/>
          <w:marRight w:val="0"/>
          <w:marTop w:val="0"/>
          <w:marBottom w:val="0"/>
          <w:divBdr>
            <w:top w:val="none" w:sz="0" w:space="0" w:color="auto"/>
            <w:left w:val="none" w:sz="0" w:space="0" w:color="auto"/>
            <w:bottom w:val="none" w:sz="0" w:space="0" w:color="auto"/>
            <w:right w:val="none" w:sz="0" w:space="0" w:color="auto"/>
          </w:divBdr>
        </w:div>
        <w:div w:id="1304769766">
          <w:marLeft w:val="0"/>
          <w:marRight w:val="0"/>
          <w:marTop w:val="0"/>
          <w:marBottom w:val="0"/>
          <w:divBdr>
            <w:top w:val="none" w:sz="0" w:space="0" w:color="auto"/>
            <w:left w:val="none" w:sz="0" w:space="0" w:color="auto"/>
            <w:bottom w:val="none" w:sz="0" w:space="0" w:color="auto"/>
            <w:right w:val="none" w:sz="0" w:space="0" w:color="auto"/>
          </w:divBdr>
        </w:div>
        <w:div w:id="1920408424">
          <w:marLeft w:val="0"/>
          <w:marRight w:val="0"/>
          <w:marTop w:val="0"/>
          <w:marBottom w:val="0"/>
          <w:divBdr>
            <w:top w:val="none" w:sz="0" w:space="0" w:color="auto"/>
            <w:left w:val="none" w:sz="0" w:space="0" w:color="auto"/>
            <w:bottom w:val="none" w:sz="0" w:space="0" w:color="auto"/>
            <w:right w:val="none" w:sz="0" w:space="0" w:color="auto"/>
          </w:divBdr>
        </w:div>
        <w:div w:id="69815271">
          <w:marLeft w:val="0"/>
          <w:marRight w:val="0"/>
          <w:marTop w:val="0"/>
          <w:marBottom w:val="0"/>
          <w:divBdr>
            <w:top w:val="none" w:sz="0" w:space="0" w:color="auto"/>
            <w:left w:val="none" w:sz="0" w:space="0" w:color="auto"/>
            <w:bottom w:val="none" w:sz="0" w:space="0" w:color="auto"/>
            <w:right w:val="none" w:sz="0" w:space="0" w:color="auto"/>
          </w:divBdr>
        </w:div>
        <w:div w:id="1776048211">
          <w:marLeft w:val="0"/>
          <w:marRight w:val="0"/>
          <w:marTop w:val="0"/>
          <w:marBottom w:val="0"/>
          <w:divBdr>
            <w:top w:val="none" w:sz="0" w:space="0" w:color="auto"/>
            <w:left w:val="none" w:sz="0" w:space="0" w:color="auto"/>
            <w:bottom w:val="none" w:sz="0" w:space="0" w:color="auto"/>
            <w:right w:val="none" w:sz="0" w:space="0" w:color="auto"/>
          </w:divBdr>
        </w:div>
        <w:div w:id="2009671490">
          <w:marLeft w:val="0"/>
          <w:marRight w:val="0"/>
          <w:marTop w:val="0"/>
          <w:marBottom w:val="0"/>
          <w:divBdr>
            <w:top w:val="none" w:sz="0" w:space="0" w:color="auto"/>
            <w:left w:val="none" w:sz="0" w:space="0" w:color="auto"/>
            <w:bottom w:val="none" w:sz="0" w:space="0" w:color="auto"/>
            <w:right w:val="none" w:sz="0" w:space="0" w:color="auto"/>
          </w:divBdr>
        </w:div>
        <w:div w:id="344211130">
          <w:marLeft w:val="0"/>
          <w:marRight w:val="0"/>
          <w:marTop w:val="0"/>
          <w:marBottom w:val="0"/>
          <w:divBdr>
            <w:top w:val="none" w:sz="0" w:space="0" w:color="auto"/>
            <w:left w:val="none" w:sz="0" w:space="0" w:color="auto"/>
            <w:bottom w:val="none" w:sz="0" w:space="0" w:color="auto"/>
            <w:right w:val="none" w:sz="0" w:space="0" w:color="auto"/>
          </w:divBdr>
        </w:div>
      </w:divsChild>
    </w:div>
    <w:div w:id="210774750">
      <w:bodyDiv w:val="1"/>
      <w:marLeft w:val="0"/>
      <w:marRight w:val="0"/>
      <w:marTop w:val="0"/>
      <w:marBottom w:val="0"/>
      <w:divBdr>
        <w:top w:val="none" w:sz="0" w:space="0" w:color="auto"/>
        <w:left w:val="none" w:sz="0" w:space="0" w:color="auto"/>
        <w:bottom w:val="none" w:sz="0" w:space="0" w:color="auto"/>
        <w:right w:val="none" w:sz="0" w:space="0" w:color="auto"/>
      </w:divBdr>
      <w:divsChild>
        <w:div w:id="983506059">
          <w:marLeft w:val="0"/>
          <w:marRight w:val="0"/>
          <w:marTop w:val="0"/>
          <w:marBottom w:val="0"/>
          <w:divBdr>
            <w:top w:val="none" w:sz="0" w:space="0" w:color="auto"/>
            <w:left w:val="none" w:sz="0" w:space="0" w:color="auto"/>
            <w:bottom w:val="none" w:sz="0" w:space="0" w:color="auto"/>
            <w:right w:val="none" w:sz="0" w:space="0" w:color="auto"/>
          </w:divBdr>
          <w:divsChild>
            <w:div w:id="363596949">
              <w:marLeft w:val="0"/>
              <w:marRight w:val="0"/>
              <w:marTop w:val="0"/>
              <w:marBottom w:val="0"/>
              <w:divBdr>
                <w:top w:val="none" w:sz="0" w:space="0" w:color="auto"/>
                <w:left w:val="none" w:sz="0" w:space="0" w:color="auto"/>
                <w:bottom w:val="none" w:sz="0" w:space="0" w:color="auto"/>
                <w:right w:val="none" w:sz="0" w:space="0" w:color="auto"/>
              </w:divBdr>
              <w:divsChild>
                <w:div w:id="450049382">
                  <w:marLeft w:val="0"/>
                  <w:marRight w:val="0"/>
                  <w:marTop w:val="0"/>
                  <w:marBottom w:val="0"/>
                  <w:divBdr>
                    <w:top w:val="none" w:sz="0" w:space="0" w:color="auto"/>
                    <w:left w:val="none" w:sz="0" w:space="0" w:color="auto"/>
                    <w:bottom w:val="none" w:sz="0" w:space="0" w:color="auto"/>
                    <w:right w:val="none" w:sz="0" w:space="0" w:color="auto"/>
                  </w:divBdr>
                  <w:divsChild>
                    <w:div w:id="1538658192">
                      <w:marLeft w:val="0"/>
                      <w:marRight w:val="0"/>
                      <w:marTop w:val="0"/>
                      <w:marBottom w:val="0"/>
                      <w:divBdr>
                        <w:top w:val="none" w:sz="0" w:space="0" w:color="auto"/>
                        <w:left w:val="none" w:sz="0" w:space="0" w:color="auto"/>
                        <w:bottom w:val="none" w:sz="0" w:space="0" w:color="auto"/>
                        <w:right w:val="none" w:sz="0" w:space="0" w:color="auto"/>
                      </w:divBdr>
                      <w:divsChild>
                        <w:div w:id="369451824">
                          <w:marLeft w:val="0"/>
                          <w:marRight w:val="0"/>
                          <w:marTop w:val="0"/>
                          <w:marBottom w:val="0"/>
                          <w:divBdr>
                            <w:top w:val="none" w:sz="0" w:space="0" w:color="auto"/>
                            <w:left w:val="none" w:sz="0" w:space="0" w:color="auto"/>
                            <w:bottom w:val="none" w:sz="0" w:space="0" w:color="auto"/>
                            <w:right w:val="none" w:sz="0" w:space="0" w:color="auto"/>
                          </w:divBdr>
                          <w:divsChild>
                            <w:div w:id="1858813733">
                              <w:marLeft w:val="0"/>
                              <w:marRight w:val="0"/>
                              <w:marTop w:val="0"/>
                              <w:marBottom w:val="0"/>
                              <w:divBdr>
                                <w:top w:val="none" w:sz="0" w:space="0" w:color="auto"/>
                                <w:left w:val="none" w:sz="0" w:space="0" w:color="auto"/>
                                <w:bottom w:val="none" w:sz="0" w:space="0" w:color="auto"/>
                                <w:right w:val="none" w:sz="0" w:space="0" w:color="auto"/>
                              </w:divBdr>
                              <w:divsChild>
                                <w:div w:id="1697274065">
                                  <w:marLeft w:val="0"/>
                                  <w:marRight w:val="0"/>
                                  <w:marTop w:val="0"/>
                                  <w:marBottom w:val="0"/>
                                  <w:divBdr>
                                    <w:top w:val="none" w:sz="0" w:space="0" w:color="auto"/>
                                    <w:left w:val="none" w:sz="0" w:space="0" w:color="auto"/>
                                    <w:bottom w:val="none" w:sz="0" w:space="0" w:color="auto"/>
                                    <w:right w:val="none" w:sz="0" w:space="0" w:color="auto"/>
                                  </w:divBdr>
                                  <w:divsChild>
                                    <w:div w:id="751006140">
                                      <w:marLeft w:val="0"/>
                                      <w:marRight w:val="0"/>
                                      <w:marTop w:val="0"/>
                                      <w:marBottom w:val="0"/>
                                      <w:divBdr>
                                        <w:top w:val="none" w:sz="0" w:space="0" w:color="auto"/>
                                        <w:left w:val="none" w:sz="0" w:space="0" w:color="auto"/>
                                        <w:bottom w:val="none" w:sz="0" w:space="0" w:color="auto"/>
                                        <w:right w:val="none" w:sz="0" w:space="0" w:color="auto"/>
                                      </w:divBdr>
                                      <w:divsChild>
                                        <w:div w:id="1024406186">
                                          <w:marLeft w:val="0"/>
                                          <w:marRight w:val="0"/>
                                          <w:marTop w:val="0"/>
                                          <w:marBottom w:val="0"/>
                                          <w:divBdr>
                                            <w:top w:val="none" w:sz="0" w:space="0" w:color="auto"/>
                                            <w:left w:val="none" w:sz="0" w:space="0" w:color="auto"/>
                                            <w:bottom w:val="none" w:sz="0" w:space="0" w:color="auto"/>
                                            <w:right w:val="none" w:sz="0" w:space="0" w:color="auto"/>
                                          </w:divBdr>
                                          <w:divsChild>
                                            <w:div w:id="2046059001">
                                              <w:marLeft w:val="0"/>
                                              <w:marRight w:val="0"/>
                                              <w:marTop w:val="0"/>
                                              <w:marBottom w:val="0"/>
                                              <w:divBdr>
                                                <w:top w:val="none" w:sz="0" w:space="0" w:color="auto"/>
                                                <w:left w:val="none" w:sz="0" w:space="0" w:color="auto"/>
                                                <w:bottom w:val="none" w:sz="0" w:space="0" w:color="auto"/>
                                                <w:right w:val="none" w:sz="0" w:space="0" w:color="auto"/>
                                              </w:divBdr>
                                              <w:divsChild>
                                                <w:div w:id="194846778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57817728">
      <w:bodyDiv w:val="1"/>
      <w:marLeft w:val="0"/>
      <w:marRight w:val="0"/>
      <w:marTop w:val="0"/>
      <w:marBottom w:val="0"/>
      <w:divBdr>
        <w:top w:val="none" w:sz="0" w:space="0" w:color="auto"/>
        <w:left w:val="none" w:sz="0" w:space="0" w:color="auto"/>
        <w:bottom w:val="none" w:sz="0" w:space="0" w:color="auto"/>
        <w:right w:val="none" w:sz="0" w:space="0" w:color="auto"/>
      </w:divBdr>
    </w:div>
    <w:div w:id="21088881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cn.gov.pl/sites/default/files/pliki/uchwaly-rady/2022/uchwala124_2022-zal1.pdf" TargetMode="External"/><Relationship Id="rId3" Type="http://schemas.openxmlformats.org/officeDocument/2006/relationships/settings" Target="settings.xml"/><Relationship Id="rId7" Type="http://schemas.openxmlformats.org/officeDocument/2006/relationships/hyperlink" Target="https://ncn.gov.pl/sites/default/files/pliki/uchwaly-rady/2016/uchwala96_2016-zal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516</TotalTime>
  <Pages>4</Pages>
  <Words>1721</Words>
  <Characters>10331</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Rabkowski</dc:creator>
  <cp:lastModifiedBy>Panabażys Klaudia</cp:lastModifiedBy>
  <cp:revision>43</cp:revision>
  <cp:lastPrinted>2020-01-09T10:27:00Z</cp:lastPrinted>
  <dcterms:created xsi:type="dcterms:W3CDTF">2018-07-02T11:08:00Z</dcterms:created>
  <dcterms:modified xsi:type="dcterms:W3CDTF">2025-03-06T13:07:00Z</dcterms:modified>
</cp:coreProperties>
</file>